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F5385" w14:textId="2762A74A" w:rsidR="00F5246B" w:rsidRDefault="35E64DC6" w:rsidP="11D2031B">
      <w:pPr>
        <w:pStyle w:val="Heading2"/>
        <w:rPr>
          <w:rFonts w:eastAsia="Calibri" w:cstheme="minorBidi"/>
          <w:sz w:val="32"/>
          <w:szCs w:val="32"/>
          <w:lang w:val="en-US"/>
        </w:rPr>
      </w:pPr>
      <w:bookmarkStart w:id="0" w:name="_Toc152155266"/>
      <w:r w:rsidRPr="32398EAB">
        <w:rPr>
          <w:rFonts w:eastAsia="Calibri" w:cstheme="minorBidi"/>
          <w:sz w:val="32"/>
          <w:szCs w:val="32"/>
          <w:lang w:val="en-US"/>
        </w:rPr>
        <w:t>Climate Risk Register Tool User Guide</w:t>
      </w:r>
      <w:bookmarkEnd w:id="0"/>
    </w:p>
    <w:p w14:paraId="609C3BEF" w14:textId="1D530294" w:rsidR="00FD2F4E" w:rsidRPr="00FD2F4E" w:rsidRDefault="00FD2F4E" w:rsidP="00FD2F4E">
      <w:pPr>
        <w:pStyle w:val="Heading2"/>
        <w:rPr>
          <w:lang w:val="en-US"/>
        </w:rPr>
      </w:pPr>
      <w:bookmarkStart w:id="1" w:name="_Toc152155267"/>
      <w:r w:rsidRPr="64A306EF">
        <w:rPr>
          <w:lang w:val="en-US"/>
        </w:rPr>
        <w:t>Introduction</w:t>
      </w:r>
      <w:bookmarkEnd w:id="1"/>
    </w:p>
    <w:p w14:paraId="416BFB25" w14:textId="77777777" w:rsidR="006731A8" w:rsidRPr="006731A8" w:rsidRDefault="006731A8" w:rsidP="006731A8">
      <w:pPr>
        <w:rPr>
          <w:rFonts w:eastAsia="Segoe UI" w:cstheme="minorHAnsi"/>
          <w:sz w:val="24"/>
          <w:szCs w:val="24"/>
        </w:rPr>
      </w:pPr>
      <w:r w:rsidRPr="006731A8">
        <w:rPr>
          <w:rFonts w:eastAsia="Segoe UI" w:cstheme="minorHAnsi"/>
          <w:sz w:val="24"/>
          <w:szCs w:val="24"/>
        </w:rPr>
        <w:t xml:space="preserve">EAUC Scotland have taken Adaptation Scotland’s ‘Tool 4 - Climate Risk and Opportunity Assessment Workbook’ (Excel Tool) and accompanying ‘Tool 4 – Climate Risk and Opportunity Assessment Workbook Handbook’ (Word Document) and modified both to be more tailored to the Further and Higher Education (FHE) sector. The original tools were produced by the Adaptation Scotland programme in collaboration with Climate Ready Clyde, and included input from University of Strathclyde. Please do keep checking in with the Adaptation Scotland programme after the publication of this document, as they are the subject experts and will be updating and evolving their resources as time goes on. </w:t>
      </w:r>
    </w:p>
    <w:p w14:paraId="03BC43C9" w14:textId="27D21C6E" w:rsidR="006731A8" w:rsidRPr="006731A8" w:rsidRDefault="006731A8" w:rsidP="006731A8">
      <w:pPr>
        <w:rPr>
          <w:rFonts w:eastAsia="Segoe UI" w:cstheme="minorHAnsi"/>
          <w:sz w:val="24"/>
          <w:szCs w:val="24"/>
        </w:rPr>
      </w:pPr>
      <w:r w:rsidRPr="006731A8">
        <w:rPr>
          <w:rFonts w:eastAsia="Segoe UI" w:cstheme="minorHAnsi"/>
          <w:sz w:val="24"/>
          <w:szCs w:val="24"/>
        </w:rPr>
        <w:t xml:space="preserve">As this tool was developed initially for use at Borders College, it is recommended that institutions add in any additional risk categories </w:t>
      </w:r>
      <w:r w:rsidR="008F1154" w:rsidRPr="006731A8">
        <w:rPr>
          <w:rFonts w:eastAsia="Segoe UI" w:cstheme="minorHAnsi"/>
          <w:sz w:val="24"/>
          <w:szCs w:val="24"/>
        </w:rPr>
        <w:t>relevant</w:t>
      </w:r>
      <w:r w:rsidRPr="006731A8">
        <w:rPr>
          <w:rFonts w:eastAsia="Segoe UI" w:cstheme="minorHAnsi"/>
          <w:sz w:val="24"/>
          <w:szCs w:val="24"/>
        </w:rPr>
        <w:t xml:space="preserve"> to their institution. This could include, but is not restricted to: research, international activities, offsetting/insetting activities, investments etc. Please let us know how you adapt the tool and we will make relevant updates when the next review is scheduled. </w:t>
      </w:r>
    </w:p>
    <w:p w14:paraId="3D4748A3" w14:textId="3722E4CE" w:rsidR="006731A8" w:rsidRPr="006731A8" w:rsidRDefault="37B431CF" w:rsidP="64A306EF">
      <w:pPr>
        <w:rPr>
          <w:rFonts w:eastAsia="Segoe UI"/>
          <w:sz w:val="24"/>
          <w:szCs w:val="24"/>
        </w:rPr>
      </w:pPr>
      <w:r w:rsidRPr="64A306EF">
        <w:rPr>
          <w:rFonts w:eastAsia="Segoe UI"/>
          <w:sz w:val="24"/>
          <w:szCs w:val="24"/>
        </w:rPr>
        <w:t>This d</w:t>
      </w:r>
      <w:r w:rsidR="006731A8" w:rsidRPr="64A306EF">
        <w:rPr>
          <w:rFonts w:eastAsia="Segoe UI"/>
          <w:sz w:val="24"/>
          <w:szCs w:val="24"/>
        </w:rPr>
        <w:t xml:space="preserve">ocument </w:t>
      </w:r>
      <w:r w:rsidR="7D0CDBEC" w:rsidRPr="64A306EF">
        <w:rPr>
          <w:rFonts w:eastAsia="Segoe UI"/>
          <w:sz w:val="24"/>
          <w:szCs w:val="24"/>
        </w:rPr>
        <w:t xml:space="preserve">is </w:t>
      </w:r>
      <w:r w:rsidR="006731A8" w:rsidRPr="64A306EF">
        <w:rPr>
          <w:rFonts w:eastAsia="Segoe UI"/>
          <w:sz w:val="24"/>
          <w:szCs w:val="24"/>
        </w:rPr>
        <w:t>a step-by-step guide on how to use th</w:t>
      </w:r>
      <w:r w:rsidR="007759D9">
        <w:rPr>
          <w:rFonts w:eastAsia="Segoe UI"/>
          <w:sz w:val="24"/>
          <w:szCs w:val="24"/>
        </w:rPr>
        <w:t>e Climate Risk Register</w:t>
      </w:r>
      <w:r w:rsidR="006731A8" w:rsidRPr="64A306EF">
        <w:rPr>
          <w:rFonts w:eastAsia="Segoe UI"/>
          <w:sz w:val="24"/>
          <w:szCs w:val="24"/>
        </w:rPr>
        <w:t xml:space="preserve"> tool. Please also see our </w:t>
      </w:r>
      <w:hyperlink r:id="rId9" w:history="1">
        <w:r w:rsidR="006731A8" w:rsidRPr="00D96BBC">
          <w:rPr>
            <w:rStyle w:val="Hyperlink"/>
            <w:rFonts w:eastAsia="Segoe UI"/>
            <w:sz w:val="24"/>
            <w:szCs w:val="24"/>
          </w:rPr>
          <w:t>video</w:t>
        </w:r>
      </w:hyperlink>
      <w:r w:rsidR="006731A8" w:rsidRPr="64A306EF">
        <w:rPr>
          <w:rFonts w:eastAsia="Segoe UI"/>
          <w:sz w:val="24"/>
          <w:szCs w:val="24"/>
        </w:rPr>
        <w:t xml:space="preserve"> by Rory Hill (</w:t>
      </w:r>
      <w:r w:rsidR="358F0B81" w:rsidRPr="64A306EF">
        <w:rPr>
          <w:rFonts w:eastAsia="Segoe UI"/>
          <w:sz w:val="24"/>
          <w:szCs w:val="24"/>
        </w:rPr>
        <w:t>Sustainability Project Manager for the Central and South Scotland College Partnership</w:t>
      </w:r>
      <w:r w:rsidR="006731A8" w:rsidRPr="64A306EF">
        <w:rPr>
          <w:rFonts w:eastAsia="Segoe UI"/>
          <w:sz w:val="24"/>
          <w:szCs w:val="24"/>
        </w:rPr>
        <w:t>) on how he used the tool at Borders College.</w:t>
      </w:r>
      <w:r w:rsidR="006B647A" w:rsidRPr="64A306EF">
        <w:rPr>
          <w:rFonts w:eastAsia="Segoe UI"/>
          <w:sz w:val="24"/>
          <w:szCs w:val="24"/>
        </w:rPr>
        <w:t xml:space="preserve"> </w:t>
      </w:r>
    </w:p>
    <w:p w14:paraId="12134A44" w14:textId="77777777" w:rsidR="003D2372" w:rsidRDefault="006731A8" w:rsidP="64A306EF">
      <w:pPr>
        <w:rPr>
          <w:rFonts w:eastAsia="Segoe UI"/>
          <w:sz w:val="24"/>
          <w:szCs w:val="24"/>
        </w:rPr>
      </w:pPr>
      <w:r w:rsidRPr="64A306EF">
        <w:rPr>
          <w:rFonts w:eastAsia="Segoe UI"/>
          <w:sz w:val="24"/>
          <w:szCs w:val="24"/>
        </w:rPr>
        <w:t xml:space="preserve">For technical queries, please contact EAUC Scotland at scotland@eauc.org.uk or the Adaptation Scotland programme at: adaptationscotland@sniffer.org.uk.    </w:t>
      </w:r>
    </w:p>
    <w:p w14:paraId="6C2D610C" w14:textId="705E1740" w:rsidR="64A306EF" w:rsidRDefault="64A306EF" w:rsidP="64A306EF">
      <w:pPr>
        <w:rPr>
          <w:rFonts w:eastAsia="Segoe UI"/>
          <w:sz w:val="24"/>
          <w:szCs w:val="24"/>
        </w:rPr>
      </w:pPr>
    </w:p>
    <w:sdt>
      <w:sdtPr>
        <w:rPr>
          <w:rFonts w:asciiTheme="minorHAnsi" w:eastAsiaTheme="minorHAnsi" w:hAnsiTheme="minorHAnsi" w:cstheme="minorBidi"/>
          <w:color w:val="auto"/>
          <w:sz w:val="22"/>
          <w:szCs w:val="22"/>
          <w:lang w:val="en-GB"/>
        </w:rPr>
        <w:id w:val="1528935308"/>
        <w:docPartObj>
          <w:docPartGallery w:val="Table of Contents"/>
          <w:docPartUnique/>
        </w:docPartObj>
      </w:sdtPr>
      <w:sdtContent>
        <w:p w14:paraId="760CE96E" w14:textId="6AEA3D51" w:rsidR="00FD2F4E" w:rsidRPr="006B647A" w:rsidRDefault="00FD2F4E" w:rsidP="64A306EF">
          <w:pPr>
            <w:pStyle w:val="TOCHeading"/>
            <w:rPr>
              <w:rFonts w:asciiTheme="minorHAnsi" w:hAnsiTheme="minorHAnsi" w:cstheme="minorBidi"/>
              <w:b/>
              <w:bCs/>
              <w:color w:val="auto"/>
            </w:rPr>
          </w:pPr>
          <w:r w:rsidRPr="64A306EF">
            <w:rPr>
              <w:rFonts w:asciiTheme="minorHAnsi" w:hAnsiTheme="minorHAnsi" w:cstheme="minorBidi"/>
              <w:b/>
              <w:bCs/>
              <w:color w:val="auto"/>
            </w:rPr>
            <w:t>Contents</w:t>
          </w:r>
        </w:p>
        <w:p w14:paraId="714F694F" w14:textId="226A0AF7" w:rsidR="00A5258B" w:rsidRPr="00A5258B" w:rsidRDefault="006B647A">
          <w:pPr>
            <w:pStyle w:val="TOC2"/>
            <w:tabs>
              <w:tab w:val="right" w:leader="dot" w:pos="9016"/>
            </w:tabs>
            <w:rPr>
              <w:rFonts w:eastAsiaTheme="minorEastAsia"/>
              <w:b/>
              <w:bCs/>
              <w:noProof/>
              <w:kern w:val="2"/>
              <w:sz w:val="24"/>
              <w:szCs w:val="24"/>
              <w:lang w:eastAsia="en-GB"/>
              <w14:ligatures w14:val="standardContextual"/>
            </w:rPr>
          </w:pPr>
          <w:r>
            <w:fldChar w:fldCharType="begin"/>
          </w:r>
          <w:r w:rsidR="00FD2F4E">
            <w:instrText>TOC \o "1-3" \h \z \u</w:instrText>
          </w:r>
          <w:r>
            <w:fldChar w:fldCharType="separate"/>
          </w:r>
          <w:hyperlink w:anchor="_Toc152155266" w:history="1">
            <w:r w:rsidR="00A5258B" w:rsidRPr="00A5258B">
              <w:rPr>
                <w:rStyle w:val="Hyperlink"/>
                <w:rFonts w:eastAsia="Calibri"/>
                <w:b/>
                <w:bCs/>
                <w:noProof/>
                <w:sz w:val="24"/>
                <w:szCs w:val="24"/>
                <w:lang w:val="en-US"/>
              </w:rPr>
              <w:t>Climate Risk Register Tool User Guide</w:t>
            </w:r>
            <w:r w:rsidR="00A5258B" w:rsidRPr="00A5258B">
              <w:rPr>
                <w:b/>
                <w:bCs/>
                <w:noProof/>
                <w:webHidden/>
                <w:sz w:val="24"/>
                <w:szCs w:val="24"/>
              </w:rPr>
              <w:tab/>
            </w:r>
            <w:r w:rsidR="00A5258B" w:rsidRPr="00A5258B">
              <w:rPr>
                <w:b/>
                <w:bCs/>
                <w:noProof/>
                <w:webHidden/>
                <w:sz w:val="24"/>
                <w:szCs w:val="24"/>
              </w:rPr>
              <w:fldChar w:fldCharType="begin"/>
            </w:r>
            <w:r w:rsidR="00A5258B" w:rsidRPr="00A5258B">
              <w:rPr>
                <w:b/>
                <w:bCs/>
                <w:noProof/>
                <w:webHidden/>
                <w:sz w:val="24"/>
                <w:szCs w:val="24"/>
              </w:rPr>
              <w:instrText xml:space="preserve"> PAGEREF _Toc152155266 \h </w:instrText>
            </w:r>
            <w:r w:rsidR="00A5258B" w:rsidRPr="00A5258B">
              <w:rPr>
                <w:b/>
                <w:bCs/>
                <w:noProof/>
                <w:webHidden/>
                <w:sz w:val="24"/>
                <w:szCs w:val="24"/>
              </w:rPr>
            </w:r>
            <w:r w:rsidR="00A5258B" w:rsidRPr="00A5258B">
              <w:rPr>
                <w:b/>
                <w:bCs/>
                <w:noProof/>
                <w:webHidden/>
                <w:sz w:val="24"/>
                <w:szCs w:val="24"/>
              </w:rPr>
              <w:fldChar w:fldCharType="separate"/>
            </w:r>
            <w:r w:rsidR="00A5258B" w:rsidRPr="00A5258B">
              <w:rPr>
                <w:b/>
                <w:bCs/>
                <w:noProof/>
                <w:webHidden/>
                <w:sz w:val="24"/>
                <w:szCs w:val="24"/>
              </w:rPr>
              <w:t>1</w:t>
            </w:r>
            <w:r w:rsidR="00A5258B" w:rsidRPr="00A5258B">
              <w:rPr>
                <w:b/>
                <w:bCs/>
                <w:noProof/>
                <w:webHidden/>
                <w:sz w:val="24"/>
                <w:szCs w:val="24"/>
              </w:rPr>
              <w:fldChar w:fldCharType="end"/>
            </w:r>
          </w:hyperlink>
        </w:p>
        <w:p w14:paraId="0E87EEA5" w14:textId="3E007055" w:rsidR="00A5258B" w:rsidRPr="00A5258B" w:rsidRDefault="009E02C6">
          <w:pPr>
            <w:pStyle w:val="TOC2"/>
            <w:tabs>
              <w:tab w:val="right" w:leader="dot" w:pos="9016"/>
            </w:tabs>
            <w:rPr>
              <w:rFonts w:eastAsiaTheme="minorEastAsia"/>
              <w:b/>
              <w:bCs/>
              <w:noProof/>
              <w:kern w:val="2"/>
              <w:sz w:val="24"/>
              <w:szCs w:val="24"/>
              <w:lang w:eastAsia="en-GB"/>
              <w14:ligatures w14:val="standardContextual"/>
            </w:rPr>
          </w:pPr>
          <w:hyperlink w:anchor="_Toc152155267" w:history="1">
            <w:r w:rsidR="00A5258B" w:rsidRPr="00A5258B">
              <w:rPr>
                <w:rStyle w:val="Hyperlink"/>
                <w:b/>
                <w:bCs/>
                <w:noProof/>
                <w:sz w:val="24"/>
                <w:szCs w:val="24"/>
                <w:lang w:val="en-US"/>
              </w:rPr>
              <w:t>Introduction</w:t>
            </w:r>
            <w:r w:rsidR="00A5258B" w:rsidRPr="00A5258B">
              <w:rPr>
                <w:b/>
                <w:bCs/>
                <w:noProof/>
                <w:webHidden/>
                <w:sz w:val="24"/>
                <w:szCs w:val="24"/>
              </w:rPr>
              <w:tab/>
            </w:r>
            <w:r w:rsidR="00A5258B" w:rsidRPr="00A5258B">
              <w:rPr>
                <w:b/>
                <w:bCs/>
                <w:noProof/>
                <w:webHidden/>
                <w:sz w:val="24"/>
                <w:szCs w:val="24"/>
              </w:rPr>
              <w:fldChar w:fldCharType="begin"/>
            </w:r>
            <w:r w:rsidR="00A5258B" w:rsidRPr="00A5258B">
              <w:rPr>
                <w:b/>
                <w:bCs/>
                <w:noProof/>
                <w:webHidden/>
                <w:sz w:val="24"/>
                <w:szCs w:val="24"/>
              </w:rPr>
              <w:instrText xml:space="preserve"> PAGEREF _Toc152155267 \h </w:instrText>
            </w:r>
            <w:r w:rsidR="00A5258B" w:rsidRPr="00A5258B">
              <w:rPr>
                <w:b/>
                <w:bCs/>
                <w:noProof/>
                <w:webHidden/>
                <w:sz w:val="24"/>
                <w:szCs w:val="24"/>
              </w:rPr>
            </w:r>
            <w:r w:rsidR="00A5258B" w:rsidRPr="00A5258B">
              <w:rPr>
                <w:b/>
                <w:bCs/>
                <w:noProof/>
                <w:webHidden/>
                <w:sz w:val="24"/>
                <w:szCs w:val="24"/>
              </w:rPr>
              <w:fldChar w:fldCharType="separate"/>
            </w:r>
            <w:r w:rsidR="00A5258B" w:rsidRPr="00A5258B">
              <w:rPr>
                <w:b/>
                <w:bCs/>
                <w:noProof/>
                <w:webHidden/>
                <w:sz w:val="24"/>
                <w:szCs w:val="24"/>
              </w:rPr>
              <w:t>1</w:t>
            </w:r>
            <w:r w:rsidR="00A5258B" w:rsidRPr="00A5258B">
              <w:rPr>
                <w:b/>
                <w:bCs/>
                <w:noProof/>
                <w:webHidden/>
                <w:sz w:val="24"/>
                <w:szCs w:val="24"/>
              </w:rPr>
              <w:fldChar w:fldCharType="end"/>
            </w:r>
          </w:hyperlink>
        </w:p>
        <w:p w14:paraId="0FDAE106" w14:textId="7D9C6583" w:rsidR="00A5258B" w:rsidRPr="00A5258B" w:rsidRDefault="009E02C6">
          <w:pPr>
            <w:pStyle w:val="TOC2"/>
            <w:tabs>
              <w:tab w:val="right" w:leader="dot" w:pos="9016"/>
            </w:tabs>
            <w:rPr>
              <w:rFonts w:eastAsiaTheme="minorEastAsia"/>
              <w:b/>
              <w:bCs/>
              <w:noProof/>
              <w:kern w:val="2"/>
              <w:sz w:val="24"/>
              <w:szCs w:val="24"/>
              <w:lang w:eastAsia="en-GB"/>
              <w14:ligatures w14:val="standardContextual"/>
            </w:rPr>
          </w:pPr>
          <w:hyperlink w:anchor="_Toc152155268" w:history="1">
            <w:r w:rsidR="00A5258B" w:rsidRPr="00A5258B">
              <w:rPr>
                <w:rStyle w:val="Hyperlink"/>
                <w:rFonts w:eastAsia="Calibri"/>
                <w:b/>
                <w:bCs/>
                <w:noProof/>
                <w:sz w:val="24"/>
                <w:szCs w:val="24"/>
                <w:lang w:val="en-US"/>
              </w:rPr>
              <w:t>Vulnerability (Impact) (Tab 2)</w:t>
            </w:r>
            <w:r w:rsidR="00A5258B" w:rsidRPr="00A5258B">
              <w:rPr>
                <w:b/>
                <w:bCs/>
                <w:noProof/>
                <w:webHidden/>
                <w:sz w:val="24"/>
                <w:szCs w:val="24"/>
              </w:rPr>
              <w:tab/>
            </w:r>
            <w:r w:rsidR="00A5258B" w:rsidRPr="00A5258B">
              <w:rPr>
                <w:b/>
                <w:bCs/>
                <w:noProof/>
                <w:webHidden/>
                <w:sz w:val="24"/>
                <w:szCs w:val="24"/>
              </w:rPr>
              <w:fldChar w:fldCharType="begin"/>
            </w:r>
            <w:r w:rsidR="00A5258B" w:rsidRPr="00A5258B">
              <w:rPr>
                <w:b/>
                <w:bCs/>
                <w:noProof/>
                <w:webHidden/>
                <w:sz w:val="24"/>
                <w:szCs w:val="24"/>
              </w:rPr>
              <w:instrText xml:space="preserve"> PAGEREF _Toc152155268 \h </w:instrText>
            </w:r>
            <w:r w:rsidR="00A5258B" w:rsidRPr="00A5258B">
              <w:rPr>
                <w:b/>
                <w:bCs/>
                <w:noProof/>
                <w:webHidden/>
                <w:sz w:val="24"/>
                <w:szCs w:val="24"/>
              </w:rPr>
            </w:r>
            <w:r w:rsidR="00A5258B" w:rsidRPr="00A5258B">
              <w:rPr>
                <w:b/>
                <w:bCs/>
                <w:noProof/>
                <w:webHidden/>
                <w:sz w:val="24"/>
                <w:szCs w:val="24"/>
              </w:rPr>
              <w:fldChar w:fldCharType="separate"/>
            </w:r>
            <w:r w:rsidR="00A5258B" w:rsidRPr="00A5258B">
              <w:rPr>
                <w:b/>
                <w:bCs/>
                <w:noProof/>
                <w:webHidden/>
                <w:sz w:val="24"/>
                <w:szCs w:val="24"/>
              </w:rPr>
              <w:t>2</w:t>
            </w:r>
            <w:r w:rsidR="00A5258B" w:rsidRPr="00A5258B">
              <w:rPr>
                <w:b/>
                <w:bCs/>
                <w:noProof/>
                <w:webHidden/>
                <w:sz w:val="24"/>
                <w:szCs w:val="24"/>
              </w:rPr>
              <w:fldChar w:fldCharType="end"/>
            </w:r>
          </w:hyperlink>
        </w:p>
        <w:p w14:paraId="5AF755AE" w14:textId="66D49304" w:rsidR="00A5258B" w:rsidRPr="00A5258B" w:rsidRDefault="009E02C6">
          <w:pPr>
            <w:pStyle w:val="TOC2"/>
            <w:tabs>
              <w:tab w:val="right" w:leader="dot" w:pos="9016"/>
            </w:tabs>
            <w:rPr>
              <w:rFonts w:eastAsiaTheme="minorEastAsia"/>
              <w:b/>
              <w:bCs/>
              <w:noProof/>
              <w:kern w:val="2"/>
              <w:sz w:val="24"/>
              <w:szCs w:val="24"/>
              <w:lang w:eastAsia="en-GB"/>
              <w14:ligatures w14:val="standardContextual"/>
            </w:rPr>
          </w:pPr>
          <w:hyperlink w:anchor="_Toc152155269" w:history="1">
            <w:r w:rsidR="00A5258B" w:rsidRPr="00A5258B">
              <w:rPr>
                <w:rStyle w:val="Hyperlink"/>
                <w:rFonts w:eastAsia="Calibri"/>
                <w:b/>
                <w:bCs/>
                <w:noProof/>
                <w:sz w:val="24"/>
                <w:szCs w:val="24"/>
                <w:lang w:val="en-US"/>
              </w:rPr>
              <w:t>Exposure (Likelihood) (Tab 3)</w:t>
            </w:r>
            <w:r w:rsidR="00A5258B" w:rsidRPr="00A5258B">
              <w:rPr>
                <w:b/>
                <w:bCs/>
                <w:noProof/>
                <w:webHidden/>
                <w:sz w:val="24"/>
                <w:szCs w:val="24"/>
              </w:rPr>
              <w:tab/>
            </w:r>
            <w:r w:rsidR="00A5258B" w:rsidRPr="00A5258B">
              <w:rPr>
                <w:b/>
                <w:bCs/>
                <w:noProof/>
                <w:webHidden/>
                <w:sz w:val="24"/>
                <w:szCs w:val="24"/>
              </w:rPr>
              <w:fldChar w:fldCharType="begin"/>
            </w:r>
            <w:r w:rsidR="00A5258B" w:rsidRPr="00A5258B">
              <w:rPr>
                <w:b/>
                <w:bCs/>
                <w:noProof/>
                <w:webHidden/>
                <w:sz w:val="24"/>
                <w:szCs w:val="24"/>
              </w:rPr>
              <w:instrText xml:space="preserve"> PAGEREF _Toc152155269 \h </w:instrText>
            </w:r>
            <w:r w:rsidR="00A5258B" w:rsidRPr="00A5258B">
              <w:rPr>
                <w:b/>
                <w:bCs/>
                <w:noProof/>
                <w:webHidden/>
                <w:sz w:val="24"/>
                <w:szCs w:val="24"/>
              </w:rPr>
            </w:r>
            <w:r w:rsidR="00A5258B" w:rsidRPr="00A5258B">
              <w:rPr>
                <w:b/>
                <w:bCs/>
                <w:noProof/>
                <w:webHidden/>
                <w:sz w:val="24"/>
                <w:szCs w:val="24"/>
              </w:rPr>
              <w:fldChar w:fldCharType="separate"/>
            </w:r>
            <w:r w:rsidR="00A5258B" w:rsidRPr="00A5258B">
              <w:rPr>
                <w:b/>
                <w:bCs/>
                <w:noProof/>
                <w:webHidden/>
                <w:sz w:val="24"/>
                <w:szCs w:val="24"/>
              </w:rPr>
              <w:t>3</w:t>
            </w:r>
            <w:r w:rsidR="00A5258B" w:rsidRPr="00A5258B">
              <w:rPr>
                <w:b/>
                <w:bCs/>
                <w:noProof/>
                <w:webHidden/>
                <w:sz w:val="24"/>
                <w:szCs w:val="24"/>
              </w:rPr>
              <w:fldChar w:fldCharType="end"/>
            </w:r>
          </w:hyperlink>
        </w:p>
        <w:p w14:paraId="5D9EDE62" w14:textId="759D10A3" w:rsidR="00A5258B" w:rsidRPr="00A5258B" w:rsidRDefault="009E02C6">
          <w:pPr>
            <w:pStyle w:val="TOC2"/>
            <w:tabs>
              <w:tab w:val="right" w:leader="dot" w:pos="9016"/>
            </w:tabs>
            <w:rPr>
              <w:rFonts w:eastAsiaTheme="minorEastAsia"/>
              <w:b/>
              <w:bCs/>
              <w:noProof/>
              <w:kern w:val="2"/>
              <w:sz w:val="24"/>
              <w:szCs w:val="24"/>
              <w:lang w:eastAsia="en-GB"/>
              <w14:ligatures w14:val="standardContextual"/>
            </w:rPr>
          </w:pPr>
          <w:hyperlink w:anchor="_Toc152155270" w:history="1">
            <w:r w:rsidR="00A5258B" w:rsidRPr="00A5258B">
              <w:rPr>
                <w:rStyle w:val="Hyperlink"/>
                <w:rFonts w:eastAsia="Calibri"/>
                <w:b/>
                <w:bCs/>
                <w:noProof/>
                <w:sz w:val="24"/>
                <w:szCs w:val="24"/>
                <w:lang w:val="en-US"/>
              </w:rPr>
              <w:t>Risk Register (Tab 4)</w:t>
            </w:r>
            <w:r w:rsidR="00A5258B" w:rsidRPr="00A5258B">
              <w:rPr>
                <w:b/>
                <w:bCs/>
                <w:noProof/>
                <w:webHidden/>
                <w:sz w:val="24"/>
                <w:szCs w:val="24"/>
              </w:rPr>
              <w:tab/>
            </w:r>
            <w:r w:rsidR="00A5258B" w:rsidRPr="00A5258B">
              <w:rPr>
                <w:b/>
                <w:bCs/>
                <w:noProof/>
                <w:webHidden/>
                <w:sz w:val="24"/>
                <w:szCs w:val="24"/>
              </w:rPr>
              <w:fldChar w:fldCharType="begin"/>
            </w:r>
            <w:r w:rsidR="00A5258B" w:rsidRPr="00A5258B">
              <w:rPr>
                <w:b/>
                <w:bCs/>
                <w:noProof/>
                <w:webHidden/>
                <w:sz w:val="24"/>
                <w:szCs w:val="24"/>
              </w:rPr>
              <w:instrText xml:space="preserve"> PAGEREF _Toc152155270 \h </w:instrText>
            </w:r>
            <w:r w:rsidR="00A5258B" w:rsidRPr="00A5258B">
              <w:rPr>
                <w:b/>
                <w:bCs/>
                <w:noProof/>
                <w:webHidden/>
                <w:sz w:val="24"/>
                <w:szCs w:val="24"/>
              </w:rPr>
            </w:r>
            <w:r w:rsidR="00A5258B" w:rsidRPr="00A5258B">
              <w:rPr>
                <w:b/>
                <w:bCs/>
                <w:noProof/>
                <w:webHidden/>
                <w:sz w:val="24"/>
                <w:szCs w:val="24"/>
              </w:rPr>
              <w:fldChar w:fldCharType="separate"/>
            </w:r>
            <w:r w:rsidR="00A5258B" w:rsidRPr="00A5258B">
              <w:rPr>
                <w:b/>
                <w:bCs/>
                <w:noProof/>
                <w:webHidden/>
                <w:sz w:val="24"/>
                <w:szCs w:val="24"/>
              </w:rPr>
              <w:t>4</w:t>
            </w:r>
            <w:r w:rsidR="00A5258B" w:rsidRPr="00A5258B">
              <w:rPr>
                <w:b/>
                <w:bCs/>
                <w:noProof/>
                <w:webHidden/>
                <w:sz w:val="24"/>
                <w:szCs w:val="24"/>
              </w:rPr>
              <w:fldChar w:fldCharType="end"/>
            </w:r>
          </w:hyperlink>
        </w:p>
        <w:p w14:paraId="32C63E34" w14:textId="50655EFF" w:rsidR="00A5258B" w:rsidRPr="00A5258B" w:rsidRDefault="009E02C6">
          <w:pPr>
            <w:pStyle w:val="TOC2"/>
            <w:tabs>
              <w:tab w:val="right" w:leader="dot" w:pos="9016"/>
            </w:tabs>
            <w:rPr>
              <w:rFonts w:eastAsiaTheme="minorEastAsia"/>
              <w:b/>
              <w:bCs/>
              <w:noProof/>
              <w:kern w:val="2"/>
              <w:sz w:val="24"/>
              <w:szCs w:val="24"/>
              <w:lang w:eastAsia="en-GB"/>
              <w14:ligatures w14:val="standardContextual"/>
            </w:rPr>
          </w:pPr>
          <w:hyperlink w:anchor="_Toc152155271" w:history="1">
            <w:r w:rsidR="00A5258B" w:rsidRPr="00A5258B">
              <w:rPr>
                <w:rStyle w:val="Hyperlink"/>
                <w:rFonts w:eastAsia="Calibri"/>
                <w:b/>
                <w:bCs/>
                <w:noProof/>
                <w:sz w:val="24"/>
                <w:szCs w:val="24"/>
                <w:lang w:val="en-US"/>
              </w:rPr>
              <w:t>Action Plan (Tab 5)</w:t>
            </w:r>
            <w:r w:rsidR="00A5258B" w:rsidRPr="00A5258B">
              <w:rPr>
                <w:b/>
                <w:bCs/>
                <w:noProof/>
                <w:webHidden/>
                <w:sz w:val="24"/>
                <w:szCs w:val="24"/>
              </w:rPr>
              <w:tab/>
            </w:r>
            <w:r w:rsidR="00A5258B" w:rsidRPr="00A5258B">
              <w:rPr>
                <w:b/>
                <w:bCs/>
                <w:noProof/>
                <w:webHidden/>
                <w:sz w:val="24"/>
                <w:szCs w:val="24"/>
              </w:rPr>
              <w:fldChar w:fldCharType="begin"/>
            </w:r>
            <w:r w:rsidR="00A5258B" w:rsidRPr="00A5258B">
              <w:rPr>
                <w:b/>
                <w:bCs/>
                <w:noProof/>
                <w:webHidden/>
                <w:sz w:val="24"/>
                <w:szCs w:val="24"/>
              </w:rPr>
              <w:instrText xml:space="preserve"> PAGEREF _Toc152155271 \h </w:instrText>
            </w:r>
            <w:r w:rsidR="00A5258B" w:rsidRPr="00A5258B">
              <w:rPr>
                <w:b/>
                <w:bCs/>
                <w:noProof/>
                <w:webHidden/>
                <w:sz w:val="24"/>
                <w:szCs w:val="24"/>
              </w:rPr>
            </w:r>
            <w:r w:rsidR="00A5258B" w:rsidRPr="00A5258B">
              <w:rPr>
                <w:b/>
                <w:bCs/>
                <w:noProof/>
                <w:webHidden/>
                <w:sz w:val="24"/>
                <w:szCs w:val="24"/>
              </w:rPr>
              <w:fldChar w:fldCharType="separate"/>
            </w:r>
            <w:r w:rsidR="00A5258B" w:rsidRPr="00A5258B">
              <w:rPr>
                <w:b/>
                <w:bCs/>
                <w:noProof/>
                <w:webHidden/>
                <w:sz w:val="24"/>
                <w:szCs w:val="24"/>
              </w:rPr>
              <w:t>6</w:t>
            </w:r>
            <w:r w:rsidR="00A5258B" w:rsidRPr="00A5258B">
              <w:rPr>
                <w:b/>
                <w:bCs/>
                <w:noProof/>
                <w:webHidden/>
                <w:sz w:val="24"/>
                <w:szCs w:val="24"/>
              </w:rPr>
              <w:fldChar w:fldCharType="end"/>
            </w:r>
          </w:hyperlink>
        </w:p>
        <w:p w14:paraId="7A4D1A3E" w14:textId="152F82E4" w:rsidR="00A5258B" w:rsidRPr="00A5258B" w:rsidRDefault="009E02C6">
          <w:pPr>
            <w:pStyle w:val="TOC2"/>
            <w:tabs>
              <w:tab w:val="right" w:leader="dot" w:pos="9016"/>
            </w:tabs>
            <w:rPr>
              <w:rFonts w:eastAsiaTheme="minorEastAsia"/>
              <w:b/>
              <w:bCs/>
              <w:noProof/>
              <w:kern w:val="2"/>
              <w:sz w:val="24"/>
              <w:szCs w:val="24"/>
              <w:lang w:eastAsia="en-GB"/>
              <w14:ligatures w14:val="standardContextual"/>
            </w:rPr>
          </w:pPr>
          <w:hyperlink w:anchor="_Toc152155272" w:history="1">
            <w:r w:rsidR="00A5258B" w:rsidRPr="00A5258B">
              <w:rPr>
                <w:rStyle w:val="Hyperlink"/>
                <w:rFonts w:eastAsia="Calibri"/>
                <w:b/>
                <w:bCs/>
                <w:noProof/>
                <w:sz w:val="24"/>
                <w:szCs w:val="24"/>
              </w:rPr>
              <w:t>Weather Incident Log (Tab 6)</w:t>
            </w:r>
            <w:r w:rsidR="00A5258B" w:rsidRPr="00A5258B">
              <w:rPr>
                <w:b/>
                <w:bCs/>
                <w:noProof/>
                <w:webHidden/>
                <w:sz w:val="24"/>
                <w:szCs w:val="24"/>
              </w:rPr>
              <w:tab/>
            </w:r>
            <w:r w:rsidR="00A5258B" w:rsidRPr="00A5258B">
              <w:rPr>
                <w:b/>
                <w:bCs/>
                <w:noProof/>
                <w:webHidden/>
                <w:sz w:val="24"/>
                <w:szCs w:val="24"/>
              </w:rPr>
              <w:fldChar w:fldCharType="begin"/>
            </w:r>
            <w:r w:rsidR="00A5258B" w:rsidRPr="00A5258B">
              <w:rPr>
                <w:b/>
                <w:bCs/>
                <w:noProof/>
                <w:webHidden/>
                <w:sz w:val="24"/>
                <w:szCs w:val="24"/>
              </w:rPr>
              <w:instrText xml:space="preserve"> PAGEREF _Toc152155272 \h </w:instrText>
            </w:r>
            <w:r w:rsidR="00A5258B" w:rsidRPr="00A5258B">
              <w:rPr>
                <w:b/>
                <w:bCs/>
                <w:noProof/>
                <w:webHidden/>
                <w:sz w:val="24"/>
                <w:szCs w:val="24"/>
              </w:rPr>
            </w:r>
            <w:r w:rsidR="00A5258B" w:rsidRPr="00A5258B">
              <w:rPr>
                <w:b/>
                <w:bCs/>
                <w:noProof/>
                <w:webHidden/>
                <w:sz w:val="24"/>
                <w:szCs w:val="24"/>
              </w:rPr>
              <w:fldChar w:fldCharType="separate"/>
            </w:r>
            <w:r w:rsidR="00A5258B" w:rsidRPr="00A5258B">
              <w:rPr>
                <w:b/>
                <w:bCs/>
                <w:noProof/>
                <w:webHidden/>
                <w:sz w:val="24"/>
                <w:szCs w:val="24"/>
              </w:rPr>
              <w:t>6</w:t>
            </w:r>
            <w:r w:rsidR="00A5258B" w:rsidRPr="00A5258B">
              <w:rPr>
                <w:b/>
                <w:bCs/>
                <w:noProof/>
                <w:webHidden/>
                <w:sz w:val="24"/>
                <w:szCs w:val="24"/>
              </w:rPr>
              <w:fldChar w:fldCharType="end"/>
            </w:r>
          </w:hyperlink>
        </w:p>
        <w:p w14:paraId="7AF4B60E" w14:textId="6742EA29" w:rsidR="00A5258B" w:rsidRPr="00A5258B" w:rsidRDefault="009E02C6">
          <w:pPr>
            <w:pStyle w:val="TOC2"/>
            <w:tabs>
              <w:tab w:val="right" w:leader="dot" w:pos="9016"/>
            </w:tabs>
            <w:rPr>
              <w:rFonts w:eastAsiaTheme="minorEastAsia"/>
              <w:b/>
              <w:bCs/>
              <w:noProof/>
              <w:kern w:val="2"/>
              <w:sz w:val="24"/>
              <w:szCs w:val="24"/>
              <w:lang w:eastAsia="en-GB"/>
              <w14:ligatures w14:val="standardContextual"/>
            </w:rPr>
          </w:pPr>
          <w:hyperlink w:anchor="_Toc152155273" w:history="1">
            <w:r w:rsidR="00A5258B" w:rsidRPr="00A5258B">
              <w:rPr>
                <w:rStyle w:val="Hyperlink"/>
                <w:b/>
                <w:bCs/>
                <w:noProof/>
                <w:sz w:val="24"/>
                <w:szCs w:val="24"/>
              </w:rPr>
              <w:t>Campus Flood Risk (Tab 7)</w:t>
            </w:r>
            <w:r w:rsidR="00A5258B" w:rsidRPr="00A5258B">
              <w:rPr>
                <w:b/>
                <w:bCs/>
                <w:noProof/>
                <w:webHidden/>
                <w:sz w:val="24"/>
                <w:szCs w:val="24"/>
              </w:rPr>
              <w:tab/>
            </w:r>
            <w:r w:rsidR="00A5258B" w:rsidRPr="00A5258B">
              <w:rPr>
                <w:b/>
                <w:bCs/>
                <w:noProof/>
                <w:webHidden/>
                <w:sz w:val="24"/>
                <w:szCs w:val="24"/>
              </w:rPr>
              <w:fldChar w:fldCharType="begin"/>
            </w:r>
            <w:r w:rsidR="00A5258B" w:rsidRPr="00A5258B">
              <w:rPr>
                <w:b/>
                <w:bCs/>
                <w:noProof/>
                <w:webHidden/>
                <w:sz w:val="24"/>
                <w:szCs w:val="24"/>
              </w:rPr>
              <w:instrText xml:space="preserve"> PAGEREF _Toc152155273 \h </w:instrText>
            </w:r>
            <w:r w:rsidR="00A5258B" w:rsidRPr="00A5258B">
              <w:rPr>
                <w:b/>
                <w:bCs/>
                <w:noProof/>
                <w:webHidden/>
                <w:sz w:val="24"/>
                <w:szCs w:val="24"/>
              </w:rPr>
            </w:r>
            <w:r w:rsidR="00A5258B" w:rsidRPr="00A5258B">
              <w:rPr>
                <w:b/>
                <w:bCs/>
                <w:noProof/>
                <w:webHidden/>
                <w:sz w:val="24"/>
                <w:szCs w:val="24"/>
              </w:rPr>
              <w:fldChar w:fldCharType="separate"/>
            </w:r>
            <w:r w:rsidR="00A5258B" w:rsidRPr="00A5258B">
              <w:rPr>
                <w:b/>
                <w:bCs/>
                <w:noProof/>
                <w:webHidden/>
                <w:sz w:val="24"/>
                <w:szCs w:val="24"/>
              </w:rPr>
              <w:t>7</w:t>
            </w:r>
            <w:r w:rsidR="00A5258B" w:rsidRPr="00A5258B">
              <w:rPr>
                <w:b/>
                <w:bCs/>
                <w:noProof/>
                <w:webHidden/>
                <w:sz w:val="24"/>
                <w:szCs w:val="24"/>
              </w:rPr>
              <w:fldChar w:fldCharType="end"/>
            </w:r>
          </w:hyperlink>
        </w:p>
        <w:p w14:paraId="21AD9681" w14:textId="18F928E8" w:rsidR="006B647A" w:rsidRPr="006B647A" w:rsidRDefault="006B647A" w:rsidP="64A306EF">
          <w:pPr>
            <w:pStyle w:val="TOC2"/>
            <w:tabs>
              <w:tab w:val="right" w:leader="dot" w:pos="9015"/>
            </w:tabs>
            <w:rPr>
              <w:rStyle w:val="Hyperlink"/>
              <w:noProof/>
              <w:kern w:val="2"/>
              <w:lang w:eastAsia="en-GB"/>
              <w14:ligatures w14:val="standardContextual"/>
            </w:rPr>
          </w:pPr>
          <w:r>
            <w:fldChar w:fldCharType="end"/>
          </w:r>
        </w:p>
      </w:sdtContent>
    </w:sdt>
    <w:p w14:paraId="68640F7A" w14:textId="1B738C69" w:rsidR="00FD2F4E" w:rsidRDefault="00FD2F4E"/>
    <w:p w14:paraId="49EECE4B" w14:textId="0BABAFE9" w:rsidR="32398EAB" w:rsidRDefault="32398EAB" w:rsidP="32398EAB"/>
    <w:p w14:paraId="348A9B19" w14:textId="6E0A67EF" w:rsidR="32398EAB" w:rsidRDefault="32398EAB" w:rsidP="32398EAB"/>
    <w:p w14:paraId="080D0A0B" w14:textId="269A1F64" w:rsidR="00F5246B" w:rsidRPr="008E0A6A" w:rsidRDefault="006731A8" w:rsidP="32398EAB">
      <w:pPr>
        <w:jc w:val="right"/>
        <w:rPr>
          <w:lang w:val="en-US"/>
        </w:rPr>
      </w:pPr>
      <w:r>
        <w:t xml:space="preserve">                                                                    </w:t>
      </w:r>
      <w:r w:rsidR="1EE00990">
        <w:t xml:space="preserve">Version 1, </w:t>
      </w:r>
      <w:r w:rsidR="5A6155FE" w:rsidRPr="32398EAB">
        <w:rPr>
          <w:lang w:val="en-US"/>
        </w:rPr>
        <w:t>November 2023</w:t>
      </w:r>
    </w:p>
    <w:p w14:paraId="06A89D90" w14:textId="0801144C" w:rsidR="00F5246B" w:rsidRPr="008E0A6A" w:rsidRDefault="76C8788A" w:rsidP="32398EAB">
      <w:pPr>
        <w:rPr>
          <w:rFonts w:eastAsia="Segoe UI"/>
          <w:sz w:val="24"/>
          <w:szCs w:val="24"/>
        </w:rPr>
      </w:pPr>
      <w:r w:rsidRPr="32398EAB">
        <w:rPr>
          <w:rFonts w:eastAsia="Segoe UI"/>
          <w:sz w:val="24"/>
          <w:szCs w:val="24"/>
        </w:rPr>
        <w:t>re</w:t>
      </w:r>
    </w:p>
    <w:p w14:paraId="41E3DE98" w14:textId="274D15DB" w:rsidR="00F5246B" w:rsidRPr="008E0A6A" w:rsidRDefault="35E64DC6" w:rsidP="008A0097">
      <w:pPr>
        <w:pStyle w:val="Heading2"/>
        <w:rPr>
          <w:rFonts w:eastAsia="Calibri"/>
        </w:rPr>
      </w:pPr>
      <w:bookmarkStart w:id="2" w:name="_Toc152155268"/>
      <w:r w:rsidRPr="64A306EF">
        <w:rPr>
          <w:rFonts w:eastAsia="Calibri"/>
          <w:lang w:val="en-US"/>
        </w:rPr>
        <w:t xml:space="preserve">Vulnerability </w:t>
      </w:r>
      <w:r w:rsidR="00B87AF1" w:rsidRPr="64A306EF">
        <w:rPr>
          <w:rFonts w:eastAsia="Calibri"/>
          <w:lang w:val="en-US"/>
        </w:rPr>
        <w:t xml:space="preserve">(Impact) </w:t>
      </w:r>
      <w:r w:rsidRPr="64A306EF">
        <w:rPr>
          <w:rFonts w:eastAsia="Calibri"/>
          <w:lang w:val="en-US"/>
        </w:rPr>
        <w:t>(</w:t>
      </w:r>
      <w:r w:rsidR="00F87DDE" w:rsidRPr="64A306EF">
        <w:rPr>
          <w:rFonts w:eastAsia="Calibri"/>
          <w:lang w:val="en-US"/>
        </w:rPr>
        <w:t>T</w:t>
      </w:r>
      <w:r w:rsidR="005F7F88" w:rsidRPr="64A306EF">
        <w:rPr>
          <w:rFonts w:eastAsia="Calibri"/>
          <w:lang w:val="en-US"/>
        </w:rPr>
        <w:t xml:space="preserve">ab </w:t>
      </w:r>
      <w:r w:rsidR="003D2372" w:rsidRPr="64A306EF">
        <w:rPr>
          <w:rFonts w:eastAsia="Calibri"/>
          <w:lang w:val="en-US"/>
        </w:rPr>
        <w:t>2</w:t>
      </w:r>
      <w:r w:rsidR="005F7F88" w:rsidRPr="64A306EF">
        <w:rPr>
          <w:rFonts w:eastAsia="Calibri"/>
          <w:lang w:val="en-US"/>
        </w:rPr>
        <w:t>)</w:t>
      </w:r>
      <w:bookmarkEnd w:id="2"/>
    </w:p>
    <w:p w14:paraId="4ABCC32E" w14:textId="66B0C53B" w:rsidR="00CE6523" w:rsidRDefault="007E346D" w:rsidP="64A306EF">
      <w:pPr>
        <w:rPr>
          <w:rFonts w:eastAsia="Calibri"/>
          <w:b/>
          <w:bCs/>
          <w:sz w:val="24"/>
          <w:szCs w:val="24"/>
          <w:lang w:val="en-US"/>
        </w:rPr>
      </w:pPr>
      <w:r w:rsidRPr="007E346D">
        <w:rPr>
          <w:rFonts w:eastAsia="Calibri"/>
          <w:b/>
          <w:bCs/>
          <w:noProof/>
          <w:sz w:val="24"/>
          <w:szCs w:val="24"/>
          <w:lang w:val="en-US"/>
        </w:rPr>
        <w:drawing>
          <wp:inline distT="0" distB="0" distL="0" distR="0" wp14:anchorId="268B6305" wp14:editId="6BFF382C">
            <wp:extent cx="5731510" cy="1936115"/>
            <wp:effectExtent l="0" t="0" r="2540" b="6985"/>
            <wp:docPr id="467810945" name="Picture 46781094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10945" name="Picture 1" descr="A screenshot of a computer&#10;&#10;Description automatically generated"/>
                    <pic:cNvPicPr/>
                  </pic:nvPicPr>
                  <pic:blipFill>
                    <a:blip r:embed="rId10"/>
                    <a:stretch>
                      <a:fillRect/>
                    </a:stretch>
                  </pic:blipFill>
                  <pic:spPr>
                    <a:xfrm>
                      <a:off x="0" y="0"/>
                      <a:ext cx="5731510" cy="1936115"/>
                    </a:xfrm>
                    <a:prstGeom prst="rect">
                      <a:avLst/>
                    </a:prstGeom>
                  </pic:spPr>
                </pic:pic>
              </a:graphicData>
            </a:graphic>
          </wp:inline>
        </w:drawing>
      </w:r>
    </w:p>
    <w:p w14:paraId="43FC6823" w14:textId="5839CB26" w:rsidR="00F5246B" w:rsidRPr="008927D0" w:rsidRDefault="35E64DC6" w:rsidP="64A306EF">
      <w:pPr>
        <w:rPr>
          <w:rFonts w:eastAsia="Calibri"/>
          <w:b/>
          <w:bCs/>
          <w:sz w:val="24"/>
          <w:szCs w:val="24"/>
        </w:rPr>
      </w:pPr>
      <w:r w:rsidRPr="64A306EF">
        <w:rPr>
          <w:rFonts w:eastAsia="Calibri"/>
          <w:b/>
          <w:bCs/>
          <w:sz w:val="24"/>
          <w:szCs w:val="24"/>
          <w:lang w:val="en-US"/>
        </w:rPr>
        <w:t xml:space="preserve">Assess the vulnerability of the </w:t>
      </w:r>
      <w:r w:rsidR="00EA68AC" w:rsidRPr="64A306EF">
        <w:rPr>
          <w:rFonts w:eastAsia="Calibri"/>
          <w:b/>
          <w:bCs/>
          <w:sz w:val="24"/>
          <w:szCs w:val="24"/>
          <w:lang w:val="en-US"/>
        </w:rPr>
        <w:t xml:space="preserve">main elements of </w:t>
      </w:r>
      <w:r w:rsidR="5A261AAC" w:rsidRPr="64A306EF">
        <w:rPr>
          <w:rFonts w:eastAsia="Calibri"/>
          <w:b/>
          <w:bCs/>
          <w:sz w:val="24"/>
          <w:szCs w:val="24"/>
          <w:lang w:val="en-US"/>
        </w:rPr>
        <w:t>your</w:t>
      </w:r>
      <w:r w:rsidR="00EA68AC" w:rsidRPr="64A306EF">
        <w:rPr>
          <w:rFonts w:eastAsia="Calibri"/>
          <w:b/>
          <w:bCs/>
          <w:sz w:val="24"/>
          <w:szCs w:val="24"/>
          <w:lang w:val="en-US"/>
        </w:rPr>
        <w:t xml:space="preserve"> institution (campus, infrastructure, teaching, operations and other areas relevant to your institution)</w:t>
      </w:r>
      <w:r w:rsidRPr="64A306EF">
        <w:rPr>
          <w:rFonts w:eastAsia="Calibri"/>
          <w:b/>
          <w:bCs/>
          <w:sz w:val="24"/>
          <w:szCs w:val="24"/>
          <w:lang w:val="en-US"/>
        </w:rPr>
        <w:t xml:space="preserve"> to weather conditions and climate change.  </w:t>
      </w:r>
    </w:p>
    <w:p w14:paraId="308E511B" w14:textId="71F15AE4" w:rsidR="00F5246B" w:rsidRPr="008E0A6A" w:rsidRDefault="35E64DC6" w:rsidP="4D09A8E8">
      <w:pPr>
        <w:spacing w:after="0"/>
        <w:rPr>
          <w:rFonts w:eastAsia="Calibri" w:cstheme="minorHAnsi"/>
          <w:sz w:val="24"/>
          <w:szCs w:val="24"/>
        </w:rPr>
      </w:pPr>
      <w:r w:rsidRPr="008E0A6A">
        <w:rPr>
          <w:rFonts w:eastAsia="Calibri" w:cstheme="minorHAnsi"/>
          <w:sz w:val="24"/>
          <w:szCs w:val="24"/>
          <w:lang w:val="en-US"/>
        </w:rPr>
        <w:t xml:space="preserve">The vulnerability assessment involves systematically assessing the degree to which the </w:t>
      </w:r>
      <w:r w:rsidR="001A3C35">
        <w:rPr>
          <w:rFonts w:eastAsia="Calibri" w:cstheme="minorHAnsi"/>
          <w:sz w:val="24"/>
          <w:szCs w:val="24"/>
          <w:lang w:val="en-US"/>
        </w:rPr>
        <w:t>main</w:t>
      </w:r>
      <w:r w:rsidRPr="008E0A6A">
        <w:rPr>
          <w:rFonts w:eastAsia="Calibri" w:cstheme="minorHAnsi"/>
          <w:sz w:val="24"/>
          <w:szCs w:val="24"/>
          <w:lang w:val="en-US"/>
        </w:rPr>
        <w:t xml:space="preserve"> elements of </w:t>
      </w:r>
      <w:r w:rsidR="00ED0CA7">
        <w:rPr>
          <w:rFonts w:eastAsia="Calibri" w:cstheme="minorHAnsi"/>
          <w:sz w:val="24"/>
          <w:szCs w:val="24"/>
          <w:lang w:val="en-US"/>
        </w:rPr>
        <w:t>your</w:t>
      </w:r>
      <w:r w:rsidR="005944B9">
        <w:rPr>
          <w:rFonts w:eastAsia="Calibri" w:cstheme="minorHAnsi"/>
          <w:sz w:val="24"/>
          <w:szCs w:val="24"/>
          <w:lang w:val="en-US"/>
        </w:rPr>
        <w:t xml:space="preserve"> institution </w:t>
      </w:r>
      <w:r w:rsidRPr="008E0A6A">
        <w:rPr>
          <w:rFonts w:eastAsia="Calibri" w:cstheme="minorHAnsi"/>
          <w:sz w:val="24"/>
          <w:szCs w:val="24"/>
          <w:lang w:val="en-US"/>
        </w:rPr>
        <w:t>(</w:t>
      </w:r>
      <w:r w:rsidR="00A85047">
        <w:rPr>
          <w:rFonts w:eastAsia="Calibri" w:cstheme="minorHAnsi"/>
          <w:sz w:val="24"/>
          <w:szCs w:val="24"/>
          <w:lang w:val="en-US"/>
        </w:rPr>
        <w:t xml:space="preserve">campus, </w:t>
      </w:r>
      <w:r w:rsidR="0020425F">
        <w:rPr>
          <w:rFonts w:eastAsia="Calibri" w:cstheme="minorHAnsi"/>
          <w:sz w:val="24"/>
          <w:szCs w:val="24"/>
          <w:lang w:val="en-US"/>
        </w:rPr>
        <w:t>infrastructure, teaching</w:t>
      </w:r>
      <w:r w:rsidR="00847E05">
        <w:rPr>
          <w:rFonts w:eastAsia="Calibri" w:cstheme="minorHAnsi"/>
          <w:sz w:val="24"/>
          <w:szCs w:val="24"/>
          <w:lang w:val="en-US"/>
        </w:rPr>
        <w:t>,</w:t>
      </w:r>
      <w:r w:rsidR="0020425F">
        <w:rPr>
          <w:rFonts w:eastAsia="Calibri" w:cstheme="minorHAnsi"/>
          <w:sz w:val="24"/>
          <w:szCs w:val="24"/>
          <w:lang w:val="en-US"/>
        </w:rPr>
        <w:t xml:space="preserve"> </w:t>
      </w:r>
      <w:r w:rsidR="00CA7BA9">
        <w:rPr>
          <w:rFonts w:eastAsia="Calibri" w:cstheme="minorHAnsi"/>
          <w:sz w:val="24"/>
          <w:szCs w:val="24"/>
          <w:lang w:val="en-US"/>
        </w:rPr>
        <w:t>operations</w:t>
      </w:r>
      <w:r w:rsidR="00847E05">
        <w:rPr>
          <w:rFonts w:eastAsia="Calibri" w:cstheme="minorHAnsi"/>
          <w:sz w:val="24"/>
          <w:szCs w:val="24"/>
          <w:lang w:val="en-US"/>
        </w:rPr>
        <w:t xml:space="preserve"> and other areas relevant to your institution</w:t>
      </w:r>
      <w:r w:rsidRPr="008E0A6A">
        <w:rPr>
          <w:rFonts w:eastAsia="Calibri" w:cstheme="minorHAnsi"/>
          <w:sz w:val="24"/>
          <w:szCs w:val="24"/>
          <w:lang w:val="en-US"/>
        </w:rPr>
        <w:t>) are sensitive or susceptible to disruption or damage from a range of hazards, climatic conditions and secondary effects, as well as the size, scale and scope of disruption.</w:t>
      </w:r>
    </w:p>
    <w:p w14:paraId="2EF64673" w14:textId="4D00DAAC" w:rsidR="00F5246B" w:rsidRPr="008E0A6A" w:rsidRDefault="00F5246B" w:rsidP="4D09A8E8">
      <w:pPr>
        <w:spacing w:after="0"/>
        <w:rPr>
          <w:rFonts w:eastAsia="Calibri" w:cstheme="minorHAnsi"/>
          <w:sz w:val="24"/>
          <w:szCs w:val="24"/>
        </w:rPr>
      </w:pPr>
    </w:p>
    <w:p w14:paraId="1A69D121" w14:textId="1E848735" w:rsidR="00F5246B" w:rsidRPr="008E0A6A" w:rsidRDefault="35E64DC6" w:rsidP="4D09A8E8">
      <w:pPr>
        <w:spacing w:after="0"/>
        <w:rPr>
          <w:rFonts w:eastAsia="Calibri" w:cstheme="minorHAnsi"/>
          <w:sz w:val="24"/>
          <w:szCs w:val="24"/>
        </w:rPr>
      </w:pPr>
      <w:r w:rsidRPr="008E0A6A">
        <w:rPr>
          <w:rFonts w:eastAsia="Calibri" w:cstheme="minorHAnsi"/>
          <w:sz w:val="24"/>
          <w:szCs w:val="24"/>
          <w:lang w:val="en-US"/>
        </w:rPr>
        <w:t xml:space="preserve">For each of the </w:t>
      </w:r>
      <w:r w:rsidR="001A3C35">
        <w:rPr>
          <w:rFonts w:eastAsia="Calibri" w:cstheme="minorHAnsi"/>
          <w:sz w:val="24"/>
          <w:szCs w:val="24"/>
          <w:lang w:val="en-US"/>
        </w:rPr>
        <w:t>main</w:t>
      </w:r>
      <w:r w:rsidR="001A3C35" w:rsidRPr="008E0A6A">
        <w:rPr>
          <w:rFonts w:eastAsia="Calibri" w:cstheme="minorHAnsi"/>
          <w:sz w:val="24"/>
          <w:szCs w:val="24"/>
          <w:lang w:val="en-US"/>
        </w:rPr>
        <w:t xml:space="preserve"> elements of </w:t>
      </w:r>
      <w:r w:rsidR="00ED0CA7">
        <w:rPr>
          <w:rFonts w:eastAsia="Calibri" w:cstheme="minorHAnsi"/>
          <w:sz w:val="24"/>
          <w:szCs w:val="24"/>
          <w:lang w:val="en-US"/>
        </w:rPr>
        <w:t>your</w:t>
      </w:r>
      <w:r w:rsidR="001A3C35">
        <w:rPr>
          <w:rFonts w:eastAsia="Calibri" w:cstheme="minorHAnsi"/>
          <w:sz w:val="24"/>
          <w:szCs w:val="24"/>
          <w:lang w:val="en-US"/>
        </w:rPr>
        <w:t xml:space="preserve"> institution </w:t>
      </w:r>
      <w:r w:rsidR="001A3C35" w:rsidRPr="008E0A6A">
        <w:rPr>
          <w:rFonts w:eastAsia="Calibri" w:cstheme="minorHAnsi"/>
          <w:sz w:val="24"/>
          <w:szCs w:val="24"/>
          <w:lang w:val="en-US"/>
        </w:rPr>
        <w:t>(</w:t>
      </w:r>
      <w:r w:rsidR="001A3C35">
        <w:rPr>
          <w:rFonts w:eastAsia="Calibri" w:cstheme="minorHAnsi"/>
          <w:sz w:val="24"/>
          <w:szCs w:val="24"/>
          <w:lang w:val="en-US"/>
        </w:rPr>
        <w:t>campus, infrastructure, teaching, operations and other areas relevant to your institution</w:t>
      </w:r>
      <w:r w:rsidR="001A3C35" w:rsidRPr="008E0A6A">
        <w:rPr>
          <w:rFonts w:eastAsia="Calibri" w:cstheme="minorHAnsi"/>
          <w:sz w:val="24"/>
          <w:szCs w:val="24"/>
          <w:lang w:val="en-US"/>
        </w:rPr>
        <w:t>)</w:t>
      </w:r>
      <w:r w:rsidRPr="008E0A6A">
        <w:rPr>
          <w:rFonts w:eastAsia="Calibri" w:cstheme="minorHAnsi"/>
          <w:sz w:val="24"/>
          <w:szCs w:val="24"/>
          <w:lang w:val="en-US"/>
        </w:rPr>
        <w:t xml:space="preserve">, consider the extent to which they are sensitive to each climatic variable or secondary effects, and score them appropriately. This is a subjective process, and can be an individual judgement or as a result of discussions with key members of </w:t>
      </w:r>
      <w:r w:rsidR="00943DDC">
        <w:rPr>
          <w:rFonts w:eastAsia="Calibri" w:cstheme="minorHAnsi"/>
          <w:sz w:val="24"/>
          <w:szCs w:val="24"/>
          <w:lang w:val="en-US"/>
        </w:rPr>
        <w:t xml:space="preserve">the relevant </w:t>
      </w:r>
      <w:r w:rsidR="00E45693">
        <w:rPr>
          <w:rFonts w:eastAsia="Calibri" w:cstheme="minorHAnsi"/>
          <w:sz w:val="24"/>
          <w:szCs w:val="24"/>
          <w:lang w:val="en-US"/>
        </w:rPr>
        <w:t>department</w:t>
      </w:r>
      <w:r w:rsidRPr="008E0A6A">
        <w:rPr>
          <w:rFonts w:eastAsia="Calibri" w:cstheme="minorHAnsi"/>
          <w:sz w:val="24"/>
          <w:szCs w:val="24"/>
          <w:lang w:val="en-US"/>
        </w:rPr>
        <w:t xml:space="preserve">. Make sure to </w:t>
      </w:r>
      <w:r w:rsidR="00621182">
        <w:rPr>
          <w:rFonts w:eastAsia="Calibri" w:cstheme="minorHAnsi"/>
          <w:sz w:val="24"/>
          <w:szCs w:val="24"/>
          <w:lang w:val="en-US"/>
        </w:rPr>
        <w:t xml:space="preserve">add any variables missing or </w:t>
      </w:r>
      <w:r w:rsidRPr="008E0A6A">
        <w:rPr>
          <w:rFonts w:eastAsia="Calibri" w:cstheme="minorHAnsi"/>
          <w:sz w:val="24"/>
          <w:szCs w:val="24"/>
          <w:lang w:val="en-US"/>
        </w:rPr>
        <w:t xml:space="preserve">exclude any variables that are not relevant for your </w:t>
      </w:r>
      <w:r w:rsidR="00337B21">
        <w:rPr>
          <w:rFonts w:eastAsia="Calibri" w:cstheme="minorHAnsi"/>
          <w:sz w:val="24"/>
          <w:szCs w:val="24"/>
          <w:lang w:val="en-US"/>
        </w:rPr>
        <w:t>institution</w:t>
      </w:r>
      <w:r w:rsidRPr="008E0A6A">
        <w:rPr>
          <w:rFonts w:eastAsia="Calibri" w:cstheme="minorHAnsi"/>
          <w:sz w:val="24"/>
          <w:szCs w:val="24"/>
          <w:lang w:val="en-US"/>
        </w:rPr>
        <w:t>. As a guide, the different ratings are set out below:</w:t>
      </w:r>
      <w:r w:rsidR="006A4236">
        <w:rPr>
          <w:rFonts w:eastAsia="Calibri" w:cstheme="minorHAnsi"/>
          <w:sz w:val="24"/>
          <w:szCs w:val="24"/>
          <w:lang w:val="en-US"/>
        </w:rPr>
        <w:t xml:space="preserve"> </w:t>
      </w:r>
    </w:p>
    <w:p w14:paraId="4F560436" w14:textId="31CCE4BC" w:rsidR="00F5246B" w:rsidRPr="008E0A6A" w:rsidRDefault="35E64DC6" w:rsidP="4D09A8E8">
      <w:pPr>
        <w:spacing w:after="0"/>
        <w:rPr>
          <w:rFonts w:eastAsia="Calibri" w:cstheme="minorHAnsi"/>
          <w:sz w:val="24"/>
          <w:szCs w:val="24"/>
        </w:rPr>
      </w:pPr>
      <w:r w:rsidRPr="008E0A6A">
        <w:rPr>
          <w:rFonts w:eastAsia="Calibri" w:cstheme="minorHAnsi"/>
          <w:sz w:val="24"/>
          <w:szCs w:val="24"/>
          <w:lang w:val="en-US"/>
        </w:rPr>
        <w:t xml:space="preserve"> </w:t>
      </w:r>
    </w:p>
    <w:p w14:paraId="75BF586B" w14:textId="7A2DB60C" w:rsidR="00F5246B" w:rsidRPr="008E0A6A" w:rsidRDefault="35E64DC6" w:rsidP="4D09A8E8">
      <w:pPr>
        <w:pStyle w:val="ListParagraph"/>
        <w:numPr>
          <w:ilvl w:val="0"/>
          <w:numId w:val="18"/>
        </w:numPr>
        <w:spacing w:after="0"/>
        <w:rPr>
          <w:rFonts w:eastAsia="Calibri" w:cstheme="minorHAnsi"/>
          <w:sz w:val="24"/>
          <w:szCs w:val="24"/>
        </w:rPr>
      </w:pPr>
      <w:r w:rsidRPr="008E0A6A">
        <w:rPr>
          <w:rFonts w:eastAsia="Calibri" w:cstheme="minorHAnsi"/>
          <w:b/>
          <w:bCs/>
          <w:sz w:val="24"/>
          <w:szCs w:val="24"/>
          <w:lang w:val="en-US"/>
        </w:rPr>
        <w:t>High vulnerability</w:t>
      </w:r>
      <w:r w:rsidRPr="008E0A6A">
        <w:rPr>
          <w:rFonts w:eastAsia="Calibri" w:cstheme="minorHAnsi"/>
          <w:sz w:val="24"/>
          <w:szCs w:val="24"/>
          <w:lang w:val="en-US"/>
        </w:rPr>
        <w:t xml:space="preserve">: Climate variable/ hazard may have significant impact on </w:t>
      </w:r>
      <w:r w:rsidR="002C2436">
        <w:rPr>
          <w:rFonts w:eastAsia="Calibri" w:cstheme="minorHAnsi"/>
          <w:sz w:val="24"/>
          <w:szCs w:val="24"/>
          <w:lang w:val="en-US"/>
        </w:rPr>
        <w:t>campus, infrastructure, teaching and operations</w:t>
      </w:r>
      <w:r w:rsidRPr="008E0A6A">
        <w:rPr>
          <w:rFonts w:eastAsia="Calibri" w:cstheme="minorHAnsi"/>
          <w:sz w:val="24"/>
          <w:szCs w:val="24"/>
          <w:lang w:val="en-US"/>
        </w:rPr>
        <w:t xml:space="preserve">. </w:t>
      </w:r>
    </w:p>
    <w:p w14:paraId="72486BD0" w14:textId="7FE66F4E" w:rsidR="00F5246B" w:rsidRPr="008E0A6A" w:rsidRDefault="35E64DC6" w:rsidP="4D09A8E8">
      <w:pPr>
        <w:pStyle w:val="ListParagraph"/>
        <w:numPr>
          <w:ilvl w:val="0"/>
          <w:numId w:val="18"/>
        </w:numPr>
        <w:spacing w:after="0"/>
        <w:rPr>
          <w:rFonts w:eastAsia="Calibri" w:cstheme="minorHAnsi"/>
          <w:sz w:val="24"/>
          <w:szCs w:val="24"/>
        </w:rPr>
      </w:pPr>
      <w:r w:rsidRPr="008E0A6A">
        <w:rPr>
          <w:rFonts w:eastAsia="Calibri" w:cstheme="minorHAnsi"/>
          <w:b/>
          <w:bCs/>
          <w:sz w:val="24"/>
          <w:szCs w:val="24"/>
          <w:lang w:val="en-US"/>
        </w:rPr>
        <w:t>Medium vulnerability</w:t>
      </w:r>
      <w:r w:rsidRPr="008E0A6A">
        <w:rPr>
          <w:rFonts w:eastAsia="Calibri" w:cstheme="minorHAnsi"/>
          <w:sz w:val="24"/>
          <w:szCs w:val="24"/>
          <w:lang w:val="en-US"/>
        </w:rPr>
        <w:t xml:space="preserve">: Climate variable/ hazard may have slight impact on </w:t>
      </w:r>
      <w:r w:rsidR="002C2436">
        <w:rPr>
          <w:rFonts w:eastAsia="Calibri" w:cstheme="minorHAnsi"/>
          <w:sz w:val="24"/>
          <w:szCs w:val="24"/>
          <w:lang w:val="en-US"/>
        </w:rPr>
        <w:t>campus, infrastructure, teaching and operations</w:t>
      </w:r>
      <w:r w:rsidRPr="008E0A6A">
        <w:rPr>
          <w:rFonts w:eastAsia="Calibri" w:cstheme="minorHAnsi"/>
          <w:sz w:val="24"/>
          <w:szCs w:val="24"/>
          <w:lang w:val="en-US"/>
        </w:rPr>
        <w:t xml:space="preserve">. </w:t>
      </w:r>
    </w:p>
    <w:p w14:paraId="268A64EE" w14:textId="2F858E65" w:rsidR="00F5246B" w:rsidRPr="008E0A6A" w:rsidRDefault="35E64DC6" w:rsidP="4D09A8E8">
      <w:pPr>
        <w:pStyle w:val="ListParagraph"/>
        <w:numPr>
          <w:ilvl w:val="0"/>
          <w:numId w:val="18"/>
        </w:numPr>
        <w:spacing w:after="0"/>
        <w:rPr>
          <w:rFonts w:eastAsia="Calibri" w:cstheme="minorHAnsi"/>
          <w:sz w:val="24"/>
          <w:szCs w:val="24"/>
        </w:rPr>
      </w:pPr>
      <w:r w:rsidRPr="008E0A6A">
        <w:rPr>
          <w:rFonts w:eastAsia="Calibri" w:cstheme="minorHAnsi"/>
          <w:b/>
          <w:bCs/>
          <w:sz w:val="24"/>
          <w:szCs w:val="24"/>
          <w:lang w:val="en-US"/>
        </w:rPr>
        <w:t>Low Vulnerability</w:t>
      </w:r>
      <w:r w:rsidRPr="008E0A6A">
        <w:rPr>
          <w:rFonts w:eastAsia="Calibri" w:cstheme="minorHAnsi"/>
          <w:sz w:val="24"/>
          <w:szCs w:val="24"/>
          <w:lang w:val="en-US"/>
        </w:rPr>
        <w:t>: Climate variable/ hazard has limited/no effect.</w:t>
      </w:r>
    </w:p>
    <w:p w14:paraId="16BF22A6" w14:textId="77777777" w:rsidR="002C2436" w:rsidRDefault="002C2436" w:rsidP="4D09A8E8">
      <w:pPr>
        <w:rPr>
          <w:rFonts w:eastAsia="Calibri" w:cstheme="minorHAnsi"/>
          <w:sz w:val="24"/>
          <w:szCs w:val="24"/>
          <w:lang w:val="en-US"/>
        </w:rPr>
      </w:pPr>
    </w:p>
    <w:p w14:paraId="78F81A19" w14:textId="67C3DA2E" w:rsidR="64A306EF" w:rsidRDefault="009A0617" w:rsidP="64A306EF">
      <w:pPr>
        <w:rPr>
          <w:rFonts w:eastAsia="Calibri"/>
          <w:sz w:val="24"/>
          <w:szCs w:val="24"/>
          <w:lang w:val="en-US"/>
        </w:rPr>
      </w:pPr>
      <w:r>
        <w:rPr>
          <w:rFonts w:eastAsia="Calibri" w:cstheme="minorHAnsi"/>
          <w:sz w:val="24"/>
          <w:szCs w:val="24"/>
          <w:lang w:val="en-US"/>
        </w:rPr>
        <w:t>Note</w:t>
      </w:r>
      <w:r w:rsidR="00A55DAC">
        <w:rPr>
          <w:rFonts w:eastAsia="Calibri" w:cstheme="minorHAnsi"/>
          <w:sz w:val="24"/>
          <w:szCs w:val="24"/>
          <w:lang w:val="en-US"/>
        </w:rPr>
        <w:t>s</w:t>
      </w:r>
      <w:r>
        <w:rPr>
          <w:rFonts w:eastAsia="Calibri" w:cstheme="minorHAnsi"/>
          <w:sz w:val="24"/>
          <w:szCs w:val="24"/>
          <w:lang w:val="en-US"/>
        </w:rPr>
        <w:t xml:space="preserve">: </w:t>
      </w:r>
      <w:r w:rsidR="00071565" w:rsidRPr="00A55DAC">
        <w:rPr>
          <w:rFonts w:eastAsia="Calibri" w:cstheme="minorHAnsi"/>
          <w:sz w:val="24"/>
          <w:szCs w:val="24"/>
          <w:lang w:val="en-US"/>
        </w:rPr>
        <w:t>This template has been developed for Borders College. There may be more factors that are relevant for your institution e.g. coastal erosion.</w:t>
      </w:r>
      <w:r w:rsidR="00071565">
        <w:rPr>
          <w:rFonts w:eastAsia="Calibri" w:cstheme="minorHAnsi"/>
          <w:sz w:val="24"/>
          <w:szCs w:val="24"/>
          <w:lang w:val="en-US"/>
        </w:rPr>
        <w:t xml:space="preserve"> </w:t>
      </w:r>
      <w:r w:rsidR="006E1846" w:rsidRPr="00A55DAC">
        <w:rPr>
          <w:rFonts w:eastAsia="Calibri" w:cstheme="minorHAnsi"/>
          <w:sz w:val="24"/>
          <w:szCs w:val="24"/>
          <w:lang w:val="en-US"/>
        </w:rPr>
        <w:t>Add any</w:t>
      </w:r>
      <w:r w:rsidR="35E64DC6" w:rsidRPr="00A55DAC">
        <w:rPr>
          <w:rFonts w:eastAsia="Calibri" w:cstheme="minorHAnsi"/>
          <w:sz w:val="24"/>
          <w:szCs w:val="24"/>
          <w:lang w:val="en-US"/>
        </w:rPr>
        <w:t xml:space="preserve"> relevant climate impacts from the </w:t>
      </w:r>
      <w:r w:rsidR="002C2436" w:rsidRPr="00A55DAC">
        <w:rPr>
          <w:rFonts w:eastAsia="Calibri" w:cstheme="minorHAnsi"/>
          <w:sz w:val="24"/>
          <w:szCs w:val="24"/>
          <w:lang w:val="en-US"/>
        </w:rPr>
        <w:t>drop-down</w:t>
      </w:r>
      <w:r w:rsidR="35E64DC6" w:rsidRPr="00A55DAC">
        <w:rPr>
          <w:rFonts w:eastAsia="Calibri" w:cstheme="minorHAnsi"/>
          <w:sz w:val="24"/>
          <w:szCs w:val="24"/>
          <w:lang w:val="en-US"/>
        </w:rPr>
        <w:t xml:space="preserve"> menus</w:t>
      </w:r>
      <w:r w:rsidR="006E1846" w:rsidRPr="00A55DAC">
        <w:rPr>
          <w:rFonts w:eastAsia="Calibri" w:cstheme="minorHAnsi"/>
          <w:sz w:val="24"/>
          <w:szCs w:val="24"/>
          <w:lang w:val="en-US"/>
        </w:rPr>
        <w:t xml:space="preserve"> on </w:t>
      </w:r>
      <w:r w:rsidRPr="00A55DAC">
        <w:rPr>
          <w:rFonts w:eastAsia="Calibri" w:cstheme="minorHAnsi"/>
          <w:sz w:val="24"/>
          <w:szCs w:val="24"/>
          <w:lang w:val="en-US"/>
        </w:rPr>
        <w:t xml:space="preserve">extra rows. </w:t>
      </w:r>
    </w:p>
    <w:p w14:paraId="2D301B77" w14:textId="6803F718" w:rsidR="00F5246B" w:rsidRDefault="35E64DC6" w:rsidP="008A0097">
      <w:pPr>
        <w:pStyle w:val="Heading2"/>
        <w:rPr>
          <w:rFonts w:eastAsia="Calibri"/>
          <w:lang w:val="en-US"/>
        </w:rPr>
      </w:pPr>
      <w:bookmarkStart w:id="3" w:name="_Toc152155269"/>
      <w:r w:rsidRPr="64A306EF">
        <w:rPr>
          <w:rFonts w:eastAsia="Calibri"/>
          <w:lang w:val="en-US"/>
        </w:rPr>
        <w:t>Exposure</w:t>
      </w:r>
      <w:r w:rsidR="00B87AF1" w:rsidRPr="64A306EF">
        <w:rPr>
          <w:rFonts w:eastAsia="Calibri"/>
          <w:lang w:val="en-US"/>
        </w:rPr>
        <w:t xml:space="preserve"> (Likelihood)</w:t>
      </w:r>
      <w:r w:rsidRPr="64A306EF">
        <w:rPr>
          <w:rFonts w:eastAsia="Calibri"/>
          <w:lang w:val="en-US"/>
        </w:rPr>
        <w:t xml:space="preserve"> (</w:t>
      </w:r>
      <w:r w:rsidR="00FD2F4E" w:rsidRPr="64A306EF">
        <w:rPr>
          <w:rFonts w:eastAsia="Calibri"/>
          <w:lang w:val="en-US"/>
        </w:rPr>
        <w:t>T</w:t>
      </w:r>
      <w:r w:rsidRPr="64A306EF">
        <w:rPr>
          <w:rFonts w:eastAsia="Calibri"/>
          <w:lang w:val="en-US"/>
        </w:rPr>
        <w:t>ab</w:t>
      </w:r>
      <w:r w:rsidR="008A0097" w:rsidRPr="64A306EF">
        <w:rPr>
          <w:rFonts w:eastAsia="Calibri"/>
          <w:lang w:val="en-US"/>
        </w:rPr>
        <w:t xml:space="preserve"> </w:t>
      </w:r>
      <w:r w:rsidR="00FD2F4E" w:rsidRPr="64A306EF">
        <w:rPr>
          <w:rFonts w:eastAsia="Calibri"/>
          <w:lang w:val="en-US"/>
        </w:rPr>
        <w:t>3</w:t>
      </w:r>
      <w:r w:rsidRPr="64A306EF">
        <w:rPr>
          <w:rFonts w:eastAsia="Calibri"/>
          <w:lang w:val="en-US"/>
        </w:rPr>
        <w:t>)</w:t>
      </w:r>
      <w:bookmarkEnd w:id="3"/>
    </w:p>
    <w:p w14:paraId="29768A61" w14:textId="0BB8F3F1" w:rsidR="00E84C1B" w:rsidRPr="00E84C1B" w:rsidRDefault="00C059E2" w:rsidP="00E84C1B">
      <w:pPr>
        <w:rPr>
          <w:lang w:val="en-US"/>
        </w:rPr>
      </w:pPr>
      <w:r w:rsidRPr="00C059E2">
        <w:rPr>
          <w:noProof/>
          <w:lang w:val="en-US"/>
        </w:rPr>
        <w:drawing>
          <wp:inline distT="0" distB="0" distL="0" distR="0" wp14:anchorId="51732E5B" wp14:editId="5190715F">
            <wp:extent cx="5731510" cy="2051685"/>
            <wp:effectExtent l="0" t="0" r="2540" b="5715"/>
            <wp:docPr id="874094522" name="Picture 87409452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094522" name="Picture 1" descr="A screenshot of a computer&#10;&#10;Description automatically generated"/>
                    <pic:cNvPicPr/>
                  </pic:nvPicPr>
                  <pic:blipFill>
                    <a:blip r:embed="rId11"/>
                    <a:stretch>
                      <a:fillRect/>
                    </a:stretch>
                  </pic:blipFill>
                  <pic:spPr>
                    <a:xfrm>
                      <a:off x="0" y="0"/>
                      <a:ext cx="5731510" cy="2051685"/>
                    </a:xfrm>
                    <a:prstGeom prst="rect">
                      <a:avLst/>
                    </a:prstGeom>
                  </pic:spPr>
                </pic:pic>
              </a:graphicData>
            </a:graphic>
          </wp:inline>
        </w:drawing>
      </w:r>
    </w:p>
    <w:p w14:paraId="59A94FE4" w14:textId="3DF1E45F" w:rsidR="00F5246B" w:rsidRPr="008927D0" w:rsidRDefault="35E64DC6" w:rsidP="4D09A8E8">
      <w:pPr>
        <w:rPr>
          <w:rFonts w:eastAsia="Calibri" w:cstheme="minorHAnsi"/>
          <w:b/>
          <w:bCs/>
          <w:sz w:val="24"/>
          <w:szCs w:val="24"/>
        </w:rPr>
      </w:pPr>
      <w:r w:rsidRPr="008927D0">
        <w:rPr>
          <w:rFonts w:eastAsia="Calibri" w:cstheme="minorHAnsi"/>
          <w:b/>
          <w:bCs/>
          <w:sz w:val="24"/>
          <w:szCs w:val="24"/>
          <w:lang w:val="en-US"/>
        </w:rPr>
        <w:t xml:space="preserve">Assess to what degree these elements are likely to be exposed to the listed weather conditions and climate hazards - today and in a future scenario related to the expected lifetime of the </w:t>
      </w:r>
      <w:r w:rsidR="005C5BFC">
        <w:rPr>
          <w:rFonts w:eastAsia="Calibri" w:cstheme="minorHAnsi"/>
          <w:b/>
          <w:bCs/>
          <w:sz w:val="24"/>
          <w:szCs w:val="24"/>
          <w:lang w:val="en-US"/>
        </w:rPr>
        <w:t>institution</w:t>
      </w:r>
      <w:r w:rsidRPr="008927D0">
        <w:rPr>
          <w:rFonts w:eastAsia="Calibri" w:cstheme="minorHAnsi"/>
          <w:b/>
          <w:bCs/>
          <w:sz w:val="24"/>
          <w:szCs w:val="24"/>
          <w:lang w:val="en-US"/>
        </w:rPr>
        <w:t xml:space="preserve">.  </w:t>
      </w:r>
    </w:p>
    <w:p w14:paraId="2F4211C4" w14:textId="19698CAA" w:rsidR="00F5246B" w:rsidRPr="008E0A6A" w:rsidRDefault="35E64DC6" w:rsidP="67D6FE5C">
      <w:pPr>
        <w:spacing w:after="0"/>
        <w:rPr>
          <w:rFonts w:eastAsia="Calibri"/>
          <w:sz w:val="24"/>
          <w:szCs w:val="24"/>
        </w:rPr>
      </w:pPr>
      <w:r w:rsidRPr="64A306EF">
        <w:rPr>
          <w:rFonts w:eastAsia="Calibri"/>
          <w:sz w:val="24"/>
          <w:szCs w:val="24"/>
          <w:lang w:val="en-US"/>
        </w:rPr>
        <w:t xml:space="preserve">Work through the worksheet to rate the </w:t>
      </w:r>
      <w:r w:rsidR="5ED4380D" w:rsidRPr="64A306EF">
        <w:rPr>
          <w:rFonts w:eastAsia="Calibri"/>
          <w:sz w:val="24"/>
          <w:szCs w:val="24"/>
          <w:lang w:val="en-US"/>
        </w:rPr>
        <w:t>institution's</w:t>
      </w:r>
      <w:r w:rsidRPr="64A306EF">
        <w:rPr>
          <w:rFonts w:eastAsia="Calibri"/>
          <w:sz w:val="24"/>
          <w:szCs w:val="24"/>
          <w:lang w:val="en-US"/>
        </w:rPr>
        <w:t xml:space="preserve"> overall exposure to each climate hazard or secondary effect under current climatic conditions, scoring them as Low, Medium or High. Then repeat the assessment for exposure to future climatic conditions. In each case, make sure to document the data sources used for the assessment or any notes or assumptions made.</w:t>
      </w:r>
    </w:p>
    <w:p w14:paraId="23849F81" w14:textId="1CCCCA02" w:rsidR="00F5246B" w:rsidRPr="008E0A6A" w:rsidRDefault="00F5246B" w:rsidP="4D09A8E8">
      <w:pPr>
        <w:spacing w:after="0"/>
        <w:rPr>
          <w:rFonts w:eastAsia="Calibri" w:cstheme="minorHAnsi"/>
          <w:sz w:val="24"/>
          <w:szCs w:val="24"/>
        </w:rPr>
      </w:pPr>
    </w:p>
    <w:p w14:paraId="48CFF007" w14:textId="567F1094" w:rsidR="00F5246B" w:rsidRPr="008E0A6A" w:rsidRDefault="35E64DC6" w:rsidP="4D09A8E8">
      <w:pPr>
        <w:spacing w:after="0"/>
        <w:rPr>
          <w:rFonts w:eastAsia="Calibri" w:cstheme="minorHAnsi"/>
          <w:sz w:val="24"/>
          <w:szCs w:val="24"/>
        </w:rPr>
      </w:pPr>
      <w:r w:rsidRPr="008E0A6A">
        <w:rPr>
          <w:rFonts w:eastAsia="Calibri" w:cstheme="minorHAnsi"/>
          <w:sz w:val="24"/>
          <w:szCs w:val="24"/>
          <w:lang w:val="en-US"/>
        </w:rPr>
        <w:t>Assessing whether your site is exposed to climate conditions requires you to seek out information from trusted sources to inform your assessment. Some key national sources of information are:</w:t>
      </w:r>
    </w:p>
    <w:p w14:paraId="18593ED8" w14:textId="7C39A5E7" w:rsidR="00F5246B" w:rsidRPr="008E0A6A" w:rsidRDefault="35E64DC6" w:rsidP="4D09A8E8">
      <w:pPr>
        <w:spacing w:after="0"/>
        <w:rPr>
          <w:rFonts w:eastAsia="Calibri" w:cstheme="minorHAnsi"/>
          <w:sz w:val="24"/>
          <w:szCs w:val="24"/>
        </w:rPr>
      </w:pPr>
      <w:r w:rsidRPr="008E0A6A">
        <w:rPr>
          <w:rFonts w:eastAsia="Calibri" w:cstheme="minorHAnsi"/>
          <w:sz w:val="24"/>
          <w:szCs w:val="24"/>
          <w:lang w:val="en-US"/>
        </w:rPr>
        <w:t xml:space="preserve"> </w:t>
      </w:r>
    </w:p>
    <w:p w14:paraId="48CAD62D" w14:textId="5A913A80" w:rsidR="00F5246B" w:rsidRPr="008E0A6A" w:rsidRDefault="009E02C6" w:rsidP="4D09A8E8">
      <w:pPr>
        <w:pStyle w:val="ListParagraph"/>
        <w:numPr>
          <w:ilvl w:val="0"/>
          <w:numId w:val="14"/>
        </w:numPr>
        <w:spacing w:after="0"/>
        <w:rPr>
          <w:rFonts w:eastAsia="Calibri" w:cstheme="minorHAnsi"/>
          <w:sz w:val="24"/>
          <w:szCs w:val="24"/>
        </w:rPr>
      </w:pPr>
      <w:hyperlink r:id="rId12">
        <w:r w:rsidR="35E64DC6" w:rsidRPr="008E0A6A">
          <w:rPr>
            <w:rStyle w:val="Hyperlink"/>
            <w:rFonts w:eastAsia="Calibri" w:cstheme="minorHAnsi"/>
            <w:color w:val="auto"/>
            <w:sz w:val="24"/>
            <w:szCs w:val="24"/>
            <w:lang w:val="en-US"/>
          </w:rPr>
          <w:t>SEPA flood extent maps (</w:t>
        </w:r>
      </w:hyperlink>
      <w:r w:rsidR="35E64DC6" w:rsidRPr="008E0A6A">
        <w:rPr>
          <w:rFonts w:eastAsia="Calibri" w:cstheme="minorHAnsi"/>
          <w:sz w:val="24"/>
          <w:szCs w:val="24"/>
          <w:lang w:val="en-US"/>
        </w:rPr>
        <w:t>using 1 in 200 year return period for now, 1 in 200+CC for future, or 1 in 1000) for surface water, river, coastal and groundwater flooding</w:t>
      </w:r>
      <w:r w:rsidR="008A424A">
        <w:rPr>
          <w:rFonts w:eastAsia="Calibri" w:cstheme="minorHAnsi"/>
          <w:sz w:val="24"/>
          <w:szCs w:val="24"/>
          <w:lang w:val="en-US"/>
        </w:rPr>
        <w:t>.</w:t>
      </w:r>
    </w:p>
    <w:p w14:paraId="29363A4F" w14:textId="107E34CB" w:rsidR="00F5246B" w:rsidRPr="008E0A6A" w:rsidRDefault="009E02C6" w:rsidP="4D09A8E8">
      <w:pPr>
        <w:pStyle w:val="ListParagraph"/>
        <w:numPr>
          <w:ilvl w:val="0"/>
          <w:numId w:val="14"/>
        </w:numPr>
        <w:spacing w:after="0"/>
        <w:rPr>
          <w:rFonts w:eastAsia="Calibri" w:cstheme="minorHAnsi"/>
          <w:sz w:val="24"/>
          <w:szCs w:val="24"/>
        </w:rPr>
      </w:pPr>
      <w:hyperlink r:id="rId13">
        <w:r w:rsidR="35E64DC6" w:rsidRPr="008E0A6A">
          <w:rPr>
            <w:rStyle w:val="Hyperlink"/>
            <w:rFonts w:eastAsia="Calibri" w:cstheme="minorHAnsi"/>
            <w:color w:val="auto"/>
            <w:sz w:val="24"/>
            <w:szCs w:val="24"/>
            <w:lang w:val="en-US"/>
          </w:rPr>
          <w:t>Dynamic Coast</w:t>
        </w:r>
      </w:hyperlink>
      <w:r w:rsidR="35E64DC6" w:rsidRPr="008E0A6A">
        <w:rPr>
          <w:rFonts w:eastAsia="Calibri" w:cstheme="minorHAnsi"/>
          <w:sz w:val="24"/>
          <w:szCs w:val="24"/>
          <w:lang w:val="en-US"/>
        </w:rPr>
        <w:t xml:space="preserve"> for future risk of coastal erosion</w:t>
      </w:r>
      <w:r w:rsidR="008A424A">
        <w:rPr>
          <w:rFonts w:eastAsia="Calibri" w:cstheme="minorHAnsi"/>
          <w:sz w:val="24"/>
          <w:szCs w:val="24"/>
          <w:lang w:val="en-US"/>
        </w:rPr>
        <w:t>.</w:t>
      </w:r>
    </w:p>
    <w:p w14:paraId="7BD52B0C" w14:textId="2FA53E6C" w:rsidR="00F5246B" w:rsidRPr="008E0A6A" w:rsidRDefault="009E02C6" w:rsidP="64A306EF">
      <w:pPr>
        <w:pStyle w:val="ListParagraph"/>
        <w:numPr>
          <w:ilvl w:val="0"/>
          <w:numId w:val="14"/>
        </w:numPr>
        <w:spacing w:after="0"/>
        <w:rPr>
          <w:rFonts w:eastAsia="Calibri"/>
          <w:sz w:val="24"/>
          <w:szCs w:val="24"/>
        </w:rPr>
      </w:pPr>
      <w:hyperlink r:id="rId14">
        <w:r w:rsidR="35E64DC6" w:rsidRPr="64A306EF">
          <w:rPr>
            <w:rStyle w:val="Hyperlink"/>
            <w:rFonts w:eastAsia="Calibri"/>
            <w:color w:val="auto"/>
            <w:sz w:val="24"/>
            <w:szCs w:val="24"/>
            <w:lang w:val="en-US"/>
          </w:rPr>
          <w:t>The UK Climate Projections 2018</w:t>
        </w:r>
      </w:hyperlink>
      <w:r w:rsidR="35E64DC6" w:rsidRPr="64A306EF">
        <w:rPr>
          <w:rFonts w:eastAsia="Calibri"/>
          <w:sz w:val="24"/>
          <w:szCs w:val="24"/>
          <w:lang w:val="en-US"/>
        </w:rPr>
        <w:t xml:space="preserve"> – Land projections and Sea Level Rise projections</w:t>
      </w:r>
      <w:r w:rsidR="7C1E4676" w:rsidRPr="64A306EF">
        <w:rPr>
          <w:rFonts w:eastAsia="Calibri"/>
          <w:sz w:val="24"/>
          <w:szCs w:val="24"/>
          <w:lang w:val="en-US"/>
        </w:rPr>
        <w:t>.</w:t>
      </w:r>
    </w:p>
    <w:p w14:paraId="786969C5" w14:textId="61946845" w:rsidR="00F5246B" w:rsidRPr="008E0A6A" w:rsidRDefault="35E64DC6" w:rsidP="64A306EF">
      <w:pPr>
        <w:pStyle w:val="ListParagraph"/>
        <w:numPr>
          <w:ilvl w:val="0"/>
          <w:numId w:val="14"/>
        </w:numPr>
        <w:spacing w:after="0"/>
        <w:rPr>
          <w:rFonts w:eastAsia="Calibri"/>
          <w:sz w:val="24"/>
          <w:szCs w:val="24"/>
        </w:rPr>
      </w:pPr>
      <w:r w:rsidRPr="64A306EF">
        <w:rPr>
          <w:rFonts w:eastAsia="Calibri"/>
          <w:sz w:val="24"/>
          <w:szCs w:val="24"/>
          <w:lang w:val="en-US"/>
        </w:rPr>
        <w:t>You may also be able to use local climate change risk assessments. For Glasgow City Region, Climate Ready Clyde published a thorough assessment of climate risks and opportunities in 2019.</w:t>
      </w:r>
    </w:p>
    <w:p w14:paraId="2643E919" w14:textId="3EB84364" w:rsidR="00F5246B" w:rsidRPr="008E0A6A" w:rsidRDefault="35E64DC6" w:rsidP="4D09A8E8">
      <w:pPr>
        <w:spacing w:after="0"/>
        <w:rPr>
          <w:rFonts w:eastAsia="Calibri" w:cstheme="minorHAnsi"/>
          <w:sz w:val="24"/>
          <w:szCs w:val="24"/>
        </w:rPr>
      </w:pPr>
      <w:r w:rsidRPr="008E0A6A">
        <w:rPr>
          <w:rFonts w:eastAsia="Calibri" w:cstheme="minorHAnsi"/>
          <w:sz w:val="24"/>
          <w:szCs w:val="24"/>
          <w:lang w:val="en-US"/>
        </w:rPr>
        <w:t xml:space="preserve"> </w:t>
      </w:r>
    </w:p>
    <w:p w14:paraId="463DF523" w14:textId="51D37321" w:rsidR="00F5246B" w:rsidRPr="008E0A6A" w:rsidRDefault="35E64DC6" w:rsidP="64A306EF">
      <w:pPr>
        <w:spacing w:after="0"/>
        <w:rPr>
          <w:rFonts w:eastAsia="Calibri"/>
          <w:sz w:val="24"/>
          <w:szCs w:val="24"/>
        </w:rPr>
      </w:pPr>
      <w:r w:rsidRPr="64A306EF">
        <w:rPr>
          <w:rFonts w:eastAsia="Calibri"/>
          <w:sz w:val="24"/>
          <w:szCs w:val="24"/>
          <w:lang w:val="en-US"/>
        </w:rPr>
        <w:t>Wherever possible you should also consider site-specific conditions such as low-lying areas that could be prone to surface water flooding and areas with a high degree of paving that may become urban heat islands.</w:t>
      </w:r>
      <w:r w:rsidR="7402AE5B" w:rsidRPr="64A306EF">
        <w:rPr>
          <w:rFonts w:eastAsia="Calibri"/>
          <w:sz w:val="24"/>
          <w:szCs w:val="24"/>
          <w:lang w:val="en-US"/>
        </w:rPr>
        <w:t xml:space="preserve"> Use expertise local to your institution to determine this (e.g. your Estates team). </w:t>
      </w:r>
    </w:p>
    <w:p w14:paraId="7069BBC2" w14:textId="1F43CBE5" w:rsidR="64A306EF" w:rsidRDefault="64A306EF" w:rsidP="64A306EF">
      <w:pPr>
        <w:rPr>
          <w:rFonts w:eastAsia="Calibri"/>
          <w:sz w:val="24"/>
          <w:szCs w:val="24"/>
          <w:lang w:val="en-US"/>
        </w:rPr>
      </w:pPr>
    </w:p>
    <w:p w14:paraId="67CE1889" w14:textId="1D7FFBB8" w:rsidR="00F5246B" w:rsidRPr="008E0A6A" w:rsidRDefault="32A7938D" w:rsidP="64A306EF">
      <w:pPr>
        <w:rPr>
          <w:rFonts w:eastAsia="Calibri"/>
          <w:sz w:val="24"/>
          <w:szCs w:val="24"/>
        </w:rPr>
      </w:pPr>
      <w:r w:rsidRPr="64A306EF">
        <w:rPr>
          <w:rFonts w:eastAsia="Calibri"/>
          <w:sz w:val="24"/>
          <w:szCs w:val="24"/>
          <w:lang w:val="en-US"/>
        </w:rPr>
        <w:t xml:space="preserve">Note: </w:t>
      </w:r>
      <w:r w:rsidR="35E64DC6" w:rsidRPr="64A306EF">
        <w:rPr>
          <w:rFonts w:eastAsia="Calibri"/>
          <w:sz w:val="24"/>
          <w:szCs w:val="24"/>
          <w:lang w:val="en-US"/>
        </w:rPr>
        <w:t xml:space="preserve">Localised data is best but </w:t>
      </w:r>
      <w:r w:rsidR="006307A3" w:rsidRPr="64A306EF">
        <w:rPr>
          <w:rFonts w:eastAsia="Calibri"/>
          <w:sz w:val="24"/>
          <w:szCs w:val="24"/>
          <w:lang w:val="en-US"/>
        </w:rPr>
        <w:t xml:space="preserve">you </w:t>
      </w:r>
      <w:r w:rsidR="35E64DC6" w:rsidRPr="64A306EF">
        <w:rPr>
          <w:rFonts w:eastAsia="Calibri"/>
          <w:sz w:val="24"/>
          <w:szCs w:val="24"/>
          <w:lang w:val="en-US"/>
        </w:rPr>
        <w:t>may have to settle for national</w:t>
      </w:r>
      <w:r w:rsidR="006307A3" w:rsidRPr="64A306EF">
        <w:rPr>
          <w:rFonts w:eastAsia="Calibri"/>
          <w:sz w:val="24"/>
          <w:szCs w:val="24"/>
          <w:lang w:val="en-US"/>
        </w:rPr>
        <w:t xml:space="preserve"> data. More localised data should be released in the coming years.</w:t>
      </w:r>
      <w:r w:rsidR="00CA6927" w:rsidRPr="64A306EF">
        <w:rPr>
          <w:rFonts w:eastAsia="Calibri"/>
          <w:sz w:val="24"/>
          <w:szCs w:val="24"/>
          <w:lang w:val="en-US"/>
        </w:rPr>
        <w:t xml:space="preserve"> Look</w:t>
      </w:r>
      <w:r w:rsidR="35E64DC6" w:rsidRPr="64A306EF">
        <w:rPr>
          <w:rFonts w:eastAsia="Calibri"/>
          <w:sz w:val="24"/>
          <w:szCs w:val="24"/>
          <w:lang w:val="en-US"/>
        </w:rPr>
        <w:t xml:space="preserve"> </w:t>
      </w:r>
      <w:r w:rsidR="00CA6927" w:rsidRPr="64A306EF">
        <w:rPr>
          <w:rFonts w:eastAsia="Calibri"/>
          <w:sz w:val="24"/>
          <w:szCs w:val="24"/>
          <w:lang w:val="en-US"/>
        </w:rPr>
        <w:t>out for</w:t>
      </w:r>
      <w:r w:rsidR="35E64DC6" w:rsidRPr="64A306EF">
        <w:rPr>
          <w:rFonts w:eastAsia="Calibri"/>
          <w:sz w:val="24"/>
          <w:szCs w:val="24"/>
          <w:lang w:val="en-US"/>
        </w:rPr>
        <w:t xml:space="preserve"> new datasets coming out to update with more localised data</w:t>
      </w:r>
      <w:r w:rsidR="00CA6927" w:rsidRPr="64A306EF">
        <w:rPr>
          <w:rFonts w:eastAsia="Calibri"/>
          <w:sz w:val="24"/>
          <w:szCs w:val="24"/>
          <w:lang w:val="en-US"/>
        </w:rPr>
        <w:t>.</w:t>
      </w:r>
    </w:p>
    <w:p w14:paraId="7E8E7ABA" w14:textId="154ED335" w:rsidR="00F5246B" w:rsidRPr="008E0A6A" w:rsidRDefault="00F5246B" w:rsidP="4D09A8E8">
      <w:pPr>
        <w:rPr>
          <w:rFonts w:eastAsia="Calibri" w:cstheme="minorHAnsi"/>
          <w:sz w:val="24"/>
          <w:szCs w:val="24"/>
        </w:rPr>
      </w:pPr>
    </w:p>
    <w:p w14:paraId="1FD47954" w14:textId="093D4D3A" w:rsidR="00F5246B" w:rsidRPr="008E0A6A" w:rsidRDefault="35E64DC6" w:rsidP="008A0097">
      <w:pPr>
        <w:pStyle w:val="Heading2"/>
        <w:rPr>
          <w:rFonts w:eastAsia="Calibri"/>
        </w:rPr>
      </w:pPr>
      <w:bookmarkStart w:id="4" w:name="_Toc152155270"/>
      <w:r w:rsidRPr="64A306EF">
        <w:rPr>
          <w:rFonts w:eastAsia="Calibri"/>
          <w:lang w:val="en-US"/>
        </w:rPr>
        <w:t>Risk Register</w:t>
      </w:r>
      <w:r w:rsidR="008A0097" w:rsidRPr="64A306EF">
        <w:rPr>
          <w:rFonts w:eastAsia="Calibri"/>
          <w:lang w:val="en-US"/>
        </w:rPr>
        <w:t xml:space="preserve"> (</w:t>
      </w:r>
      <w:r w:rsidR="00F87DDE" w:rsidRPr="64A306EF">
        <w:rPr>
          <w:rFonts w:eastAsia="Calibri"/>
          <w:lang w:val="en-US"/>
        </w:rPr>
        <w:t>T</w:t>
      </w:r>
      <w:r w:rsidR="008A0097" w:rsidRPr="64A306EF">
        <w:rPr>
          <w:rFonts w:eastAsia="Calibri"/>
          <w:lang w:val="en-US"/>
        </w:rPr>
        <w:t xml:space="preserve">ab </w:t>
      </w:r>
      <w:r w:rsidR="00F87DDE" w:rsidRPr="64A306EF">
        <w:rPr>
          <w:rFonts w:eastAsia="Calibri"/>
          <w:lang w:val="en-US"/>
        </w:rPr>
        <w:t>4</w:t>
      </w:r>
      <w:r w:rsidR="008A0097" w:rsidRPr="64A306EF">
        <w:rPr>
          <w:rFonts w:eastAsia="Calibri"/>
          <w:lang w:val="en-US"/>
        </w:rPr>
        <w:t>)</w:t>
      </w:r>
      <w:bookmarkEnd w:id="4"/>
    </w:p>
    <w:p w14:paraId="722405DB" w14:textId="7A8A050B" w:rsidR="00E07BCE" w:rsidRDefault="00E84C1B" w:rsidP="64A306EF">
      <w:pPr>
        <w:spacing w:after="0"/>
        <w:rPr>
          <w:rFonts w:eastAsia="Calibri"/>
          <w:b/>
          <w:bCs/>
          <w:sz w:val="24"/>
          <w:szCs w:val="24"/>
          <w:lang w:val="en-US"/>
        </w:rPr>
      </w:pPr>
      <w:r>
        <w:rPr>
          <w:noProof/>
        </w:rPr>
        <w:drawing>
          <wp:inline distT="0" distB="0" distL="0" distR="0" wp14:anchorId="1BF07DDF" wp14:editId="3F764539">
            <wp:extent cx="5745577" cy="2891155"/>
            <wp:effectExtent l="0" t="0" r="0" b="0"/>
            <wp:docPr id="395634837" name="Picture 39563483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rcRect r="33111"/>
                    <a:stretch>
                      <a:fillRect/>
                    </a:stretch>
                  </pic:blipFill>
                  <pic:spPr>
                    <a:xfrm>
                      <a:off x="0" y="0"/>
                      <a:ext cx="5745577" cy="2891155"/>
                    </a:xfrm>
                    <a:prstGeom prst="rect">
                      <a:avLst/>
                    </a:prstGeom>
                  </pic:spPr>
                </pic:pic>
              </a:graphicData>
            </a:graphic>
          </wp:inline>
        </w:drawing>
      </w:r>
    </w:p>
    <w:p w14:paraId="390A41CC" w14:textId="77777777" w:rsidR="00E07BCE" w:rsidRDefault="00E07BCE" w:rsidP="4D09A8E8">
      <w:pPr>
        <w:spacing w:after="0"/>
        <w:rPr>
          <w:rFonts w:eastAsia="Calibri" w:cstheme="minorHAnsi"/>
          <w:b/>
          <w:bCs/>
          <w:sz w:val="24"/>
          <w:szCs w:val="24"/>
          <w:lang w:val="en-US"/>
        </w:rPr>
      </w:pPr>
    </w:p>
    <w:p w14:paraId="639998C9" w14:textId="6B01A455" w:rsidR="00F5246B" w:rsidRPr="00F331B1" w:rsidRDefault="35E64DC6" w:rsidP="4D09A8E8">
      <w:pPr>
        <w:spacing w:after="0"/>
        <w:rPr>
          <w:rFonts w:eastAsia="Calibri" w:cstheme="minorHAnsi"/>
          <w:b/>
          <w:bCs/>
          <w:sz w:val="24"/>
          <w:szCs w:val="24"/>
        </w:rPr>
      </w:pPr>
      <w:r w:rsidRPr="00F331B1">
        <w:rPr>
          <w:rFonts w:eastAsia="Calibri" w:cstheme="minorHAnsi"/>
          <w:b/>
          <w:bCs/>
          <w:sz w:val="24"/>
          <w:szCs w:val="24"/>
          <w:lang w:val="en-US"/>
        </w:rPr>
        <w:t xml:space="preserve">Completing the </w:t>
      </w:r>
      <w:r w:rsidR="00F331B1">
        <w:rPr>
          <w:rFonts w:eastAsia="Calibri" w:cstheme="minorHAnsi"/>
          <w:b/>
          <w:bCs/>
          <w:sz w:val="24"/>
          <w:szCs w:val="24"/>
          <w:lang w:val="en-US"/>
        </w:rPr>
        <w:t>Risk Register</w:t>
      </w:r>
      <w:r w:rsidRPr="00F331B1">
        <w:rPr>
          <w:rFonts w:eastAsia="Calibri" w:cstheme="minorHAnsi"/>
          <w:b/>
          <w:bCs/>
          <w:sz w:val="24"/>
          <w:szCs w:val="24"/>
          <w:lang w:val="en-US"/>
        </w:rPr>
        <w:t xml:space="preserve"> is a two-stage process, which consists of assessing risks under the current and future climate.</w:t>
      </w:r>
    </w:p>
    <w:p w14:paraId="638BFB15" w14:textId="044228A3" w:rsidR="00F5246B" w:rsidRPr="008E0A6A" w:rsidRDefault="35E64DC6" w:rsidP="4D09A8E8">
      <w:pPr>
        <w:spacing w:after="0"/>
        <w:rPr>
          <w:rFonts w:eastAsia="Calibri" w:cstheme="minorHAnsi"/>
          <w:sz w:val="24"/>
          <w:szCs w:val="24"/>
        </w:rPr>
      </w:pPr>
      <w:r w:rsidRPr="008E0A6A">
        <w:rPr>
          <w:rFonts w:eastAsia="Calibri" w:cstheme="minorHAnsi"/>
          <w:sz w:val="24"/>
          <w:szCs w:val="24"/>
          <w:lang w:val="en-US"/>
        </w:rPr>
        <w:t xml:space="preserve"> </w:t>
      </w:r>
    </w:p>
    <w:p w14:paraId="1EC37B85" w14:textId="648A854C" w:rsidR="00F5246B" w:rsidRPr="00F331B1" w:rsidRDefault="35E64DC6" w:rsidP="00F331B1">
      <w:pPr>
        <w:pStyle w:val="ListParagraph"/>
        <w:numPr>
          <w:ilvl w:val="0"/>
          <w:numId w:val="22"/>
        </w:numPr>
        <w:spacing w:after="0"/>
        <w:rPr>
          <w:rFonts w:eastAsia="Calibri" w:cstheme="minorHAnsi"/>
          <w:b/>
          <w:bCs/>
          <w:sz w:val="24"/>
          <w:szCs w:val="24"/>
        </w:rPr>
      </w:pPr>
      <w:r w:rsidRPr="00F331B1">
        <w:rPr>
          <w:rFonts w:eastAsia="Calibri" w:cstheme="minorHAnsi"/>
          <w:b/>
          <w:bCs/>
          <w:sz w:val="24"/>
          <w:szCs w:val="24"/>
          <w:lang w:val="en-US"/>
        </w:rPr>
        <w:t>Completing an assessment of climate risks for the current climate</w:t>
      </w:r>
    </w:p>
    <w:p w14:paraId="33F88B88" w14:textId="30024D45" w:rsidR="00F5246B" w:rsidRPr="008E0A6A" w:rsidRDefault="35E64DC6" w:rsidP="4D09A8E8">
      <w:pPr>
        <w:spacing w:after="0"/>
        <w:rPr>
          <w:rFonts w:eastAsia="Calibri" w:cstheme="minorHAnsi"/>
          <w:sz w:val="24"/>
          <w:szCs w:val="24"/>
        </w:rPr>
      </w:pPr>
      <w:r w:rsidRPr="008E0A6A">
        <w:rPr>
          <w:rFonts w:eastAsia="Calibri" w:cstheme="minorHAnsi"/>
          <w:sz w:val="24"/>
          <w:szCs w:val="24"/>
          <w:lang w:val="en-US"/>
        </w:rPr>
        <w:t xml:space="preserve">Start by listing all the </w:t>
      </w:r>
      <w:r w:rsidR="00D70732">
        <w:rPr>
          <w:rFonts w:eastAsia="Calibri" w:cstheme="minorHAnsi"/>
          <w:sz w:val="24"/>
          <w:szCs w:val="24"/>
          <w:lang w:val="en-US"/>
        </w:rPr>
        <w:t>institution</w:t>
      </w:r>
      <w:r w:rsidRPr="008E0A6A">
        <w:rPr>
          <w:rFonts w:eastAsia="Calibri" w:cstheme="minorHAnsi"/>
          <w:sz w:val="24"/>
          <w:szCs w:val="24"/>
          <w:lang w:val="en-US"/>
        </w:rPr>
        <w:t>-specific risks that might arise from the most significant climate risks identified. For each risk, you will need to complete:</w:t>
      </w:r>
    </w:p>
    <w:p w14:paraId="2904EB40" w14:textId="476E7EF8" w:rsidR="00F5246B" w:rsidRPr="008E0A6A" w:rsidRDefault="35E64DC6" w:rsidP="4D09A8E8">
      <w:pPr>
        <w:spacing w:after="0"/>
        <w:rPr>
          <w:rFonts w:eastAsia="Calibri" w:cstheme="minorHAnsi"/>
          <w:sz w:val="24"/>
          <w:szCs w:val="24"/>
        </w:rPr>
      </w:pPr>
      <w:r w:rsidRPr="008E0A6A">
        <w:rPr>
          <w:rFonts w:eastAsia="Calibri" w:cstheme="minorHAnsi"/>
          <w:sz w:val="24"/>
          <w:szCs w:val="24"/>
          <w:lang w:val="en-US"/>
        </w:rPr>
        <w:t xml:space="preserve"> </w:t>
      </w:r>
    </w:p>
    <w:p w14:paraId="1DBAF799" w14:textId="1853007E" w:rsidR="00F5246B" w:rsidRPr="00DE4A67" w:rsidRDefault="35E64DC6" w:rsidP="00DE4A67">
      <w:pPr>
        <w:pStyle w:val="ListParagraph"/>
        <w:numPr>
          <w:ilvl w:val="0"/>
          <w:numId w:val="24"/>
        </w:numPr>
        <w:spacing w:after="0"/>
        <w:rPr>
          <w:rFonts w:eastAsia="Calibri" w:cstheme="minorHAnsi"/>
          <w:sz w:val="24"/>
          <w:szCs w:val="24"/>
        </w:rPr>
      </w:pPr>
      <w:r w:rsidRPr="00DE4A67">
        <w:rPr>
          <w:rFonts w:eastAsia="Calibri" w:cstheme="minorHAnsi"/>
          <w:b/>
          <w:bCs/>
          <w:sz w:val="24"/>
          <w:szCs w:val="24"/>
          <w:lang w:val="en-US"/>
        </w:rPr>
        <w:t>Risk description</w:t>
      </w:r>
      <w:r w:rsidRPr="00DE4A67">
        <w:rPr>
          <w:rFonts w:eastAsia="Calibri" w:cstheme="minorHAnsi"/>
          <w:sz w:val="24"/>
          <w:szCs w:val="24"/>
          <w:lang w:val="en-US"/>
        </w:rPr>
        <w:t xml:space="preserve"> - including the cause of the risk (weather condition), the event and its effect on the </w:t>
      </w:r>
      <w:r w:rsidR="009E1FB7">
        <w:rPr>
          <w:rFonts w:eastAsia="Calibri" w:cstheme="minorHAnsi"/>
          <w:sz w:val="24"/>
          <w:szCs w:val="24"/>
          <w:lang w:val="en-US"/>
        </w:rPr>
        <w:t>institution</w:t>
      </w:r>
      <w:r w:rsidR="00DE4A67" w:rsidRPr="00DE4A67">
        <w:rPr>
          <w:rFonts w:eastAsia="Calibri" w:cstheme="minorHAnsi"/>
          <w:sz w:val="24"/>
          <w:szCs w:val="24"/>
          <w:lang w:val="en-US"/>
        </w:rPr>
        <w:t>.</w:t>
      </w:r>
    </w:p>
    <w:p w14:paraId="3AA0157A" w14:textId="4C67D24D" w:rsidR="00F5246B" w:rsidRPr="00DE4A67" w:rsidRDefault="35E64DC6" w:rsidP="00DE4A67">
      <w:pPr>
        <w:pStyle w:val="ListParagraph"/>
        <w:numPr>
          <w:ilvl w:val="0"/>
          <w:numId w:val="24"/>
        </w:numPr>
        <w:spacing w:after="0"/>
        <w:rPr>
          <w:rFonts w:eastAsia="Calibri" w:cstheme="minorHAnsi"/>
          <w:sz w:val="24"/>
          <w:szCs w:val="24"/>
        </w:rPr>
      </w:pPr>
      <w:r w:rsidRPr="00DE4A67">
        <w:rPr>
          <w:rFonts w:eastAsia="Calibri" w:cstheme="minorHAnsi"/>
          <w:b/>
          <w:bCs/>
          <w:sz w:val="24"/>
          <w:szCs w:val="24"/>
          <w:lang w:val="en-US"/>
        </w:rPr>
        <w:t>Consequences</w:t>
      </w:r>
      <w:r w:rsidRPr="00DE4A67">
        <w:rPr>
          <w:rFonts w:eastAsia="Calibri" w:cstheme="minorHAnsi"/>
          <w:sz w:val="24"/>
          <w:szCs w:val="24"/>
          <w:lang w:val="en-US"/>
        </w:rPr>
        <w:t xml:space="preserve"> – a description of the possible consequences as a result of the risk occurring (these could be financial, reputational, operational)</w:t>
      </w:r>
      <w:r w:rsidR="00DE4A67" w:rsidRPr="00DE4A67">
        <w:rPr>
          <w:rFonts w:eastAsia="Calibri" w:cstheme="minorHAnsi"/>
          <w:sz w:val="24"/>
          <w:szCs w:val="24"/>
          <w:lang w:val="en-US"/>
        </w:rPr>
        <w:t>.</w:t>
      </w:r>
      <w:r w:rsidRPr="00DE4A67">
        <w:rPr>
          <w:rFonts w:eastAsia="Calibri" w:cstheme="minorHAnsi"/>
          <w:sz w:val="24"/>
          <w:szCs w:val="24"/>
          <w:lang w:val="en-US"/>
        </w:rPr>
        <w:t xml:space="preserve">  </w:t>
      </w:r>
    </w:p>
    <w:p w14:paraId="06CF2FC3" w14:textId="26E36876" w:rsidR="00F5246B" w:rsidRPr="00DE4A67" w:rsidRDefault="35E64DC6" w:rsidP="00DE4A67">
      <w:pPr>
        <w:pStyle w:val="ListParagraph"/>
        <w:numPr>
          <w:ilvl w:val="0"/>
          <w:numId w:val="24"/>
        </w:numPr>
        <w:spacing w:after="0"/>
        <w:rPr>
          <w:rFonts w:eastAsia="Calibri" w:cstheme="minorHAnsi"/>
          <w:sz w:val="24"/>
          <w:szCs w:val="24"/>
        </w:rPr>
      </w:pPr>
      <w:r w:rsidRPr="00DE4A67">
        <w:rPr>
          <w:rFonts w:eastAsia="Calibri" w:cstheme="minorHAnsi"/>
          <w:b/>
          <w:bCs/>
          <w:sz w:val="24"/>
          <w:szCs w:val="24"/>
          <w:lang w:val="en-US"/>
        </w:rPr>
        <w:t>Inherent risk scores</w:t>
      </w:r>
      <w:r w:rsidRPr="00DE4A67">
        <w:rPr>
          <w:rFonts w:eastAsia="Calibri" w:cstheme="minorHAnsi"/>
          <w:sz w:val="24"/>
          <w:szCs w:val="24"/>
          <w:lang w:val="en-US"/>
        </w:rPr>
        <w:t xml:space="preserve"> – this is the likelihood and impact of the risk, without any treatments or controls in place to manage them</w:t>
      </w:r>
      <w:r w:rsidR="00DE4A67" w:rsidRPr="00DE4A67">
        <w:rPr>
          <w:rFonts w:eastAsia="Calibri" w:cstheme="minorHAnsi"/>
          <w:sz w:val="24"/>
          <w:szCs w:val="24"/>
          <w:lang w:val="en-US"/>
        </w:rPr>
        <w:t>.</w:t>
      </w:r>
    </w:p>
    <w:p w14:paraId="3970F832" w14:textId="7D2B3787" w:rsidR="00F5246B" w:rsidRPr="00DE4A67" w:rsidRDefault="35E64DC6" w:rsidP="00DE4A67">
      <w:pPr>
        <w:pStyle w:val="ListParagraph"/>
        <w:numPr>
          <w:ilvl w:val="0"/>
          <w:numId w:val="24"/>
        </w:numPr>
        <w:spacing w:after="0"/>
        <w:rPr>
          <w:rFonts w:eastAsia="Calibri" w:cstheme="minorHAnsi"/>
          <w:sz w:val="24"/>
          <w:szCs w:val="24"/>
        </w:rPr>
      </w:pPr>
      <w:r w:rsidRPr="00DE4A67">
        <w:rPr>
          <w:rFonts w:eastAsia="Calibri" w:cstheme="minorHAnsi"/>
          <w:b/>
          <w:bCs/>
          <w:sz w:val="24"/>
          <w:szCs w:val="24"/>
          <w:lang w:val="en-US"/>
        </w:rPr>
        <w:t>Mitigants and controls (existing)</w:t>
      </w:r>
      <w:r w:rsidRPr="00DE4A67">
        <w:rPr>
          <w:rFonts w:eastAsia="Calibri" w:cstheme="minorHAnsi"/>
          <w:sz w:val="24"/>
          <w:szCs w:val="24"/>
          <w:lang w:val="en-US"/>
        </w:rPr>
        <w:t xml:space="preserve"> – the existing activities your organisation has in place to reduce the likelihood of a risk occurring or to reduce its impacts</w:t>
      </w:r>
      <w:r w:rsidR="00DE4A67" w:rsidRPr="00DE4A67">
        <w:rPr>
          <w:rFonts w:eastAsia="Calibri" w:cstheme="minorHAnsi"/>
          <w:sz w:val="24"/>
          <w:szCs w:val="24"/>
          <w:lang w:val="en-US"/>
        </w:rPr>
        <w:t>.</w:t>
      </w:r>
    </w:p>
    <w:p w14:paraId="7F003AEB" w14:textId="5880C661" w:rsidR="00F5246B" w:rsidRPr="003F799C" w:rsidRDefault="35E64DC6" w:rsidP="00DE4A67">
      <w:pPr>
        <w:pStyle w:val="ListParagraph"/>
        <w:numPr>
          <w:ilvl w:val="0"/>
          <w:numId w:val="24"/>
        </w:numPr>
        <w:spacing w:after="0"/>
        <w:rPr>
          <w:rFonts w:eastAsia="Calibri" w:cstheme="minorHAnsi"/>
          <w:sz w:val="24"/>
          <w:szCs w:val="24"/>
        </w:rPr>
      </w:pPr>
      <w:r w:rsidRPr="64A306EF">
        <w:rPr>
          <w:rFonts w:eastAsia="Calibri"/>
          <w:b/>
          <w:bCs/>
          <w:sz w:val="24"/>
          <w:szCs w:val="24"/>
          <w:lang w:val="en-US"/>
        </w:rPr>
        <w:t>Residual risk scores</w:t>
      </w:r>
      <w:r w:rsidRPr="64A306EF">
        <w:rPr>
          <w:rFonts w:eastAsia="Calibri"/>
          <w:sz w:val="24"/>
          <w:szCs w:val="24"/>
          <w:lang w:val="en-US"/>
        </w:rPr>
        <w:t xml:space="preserve"> – </w:t>
      </w:r>
      <w:r w:rsidR="00463B5E" w:rsidRPr="64A306EF">
        <w:rPr>
          <w:rFonts w:eastAsia="Calibri"/>
          <w:sz w:val="24"/>
          <w:szCs w:val="24"/>
          <w:lang w:val="en-US"/>
        </w:rPr>
        <w:t>t</w:t>
      </w:r>
      <w:r w:rsidRPr="64A306EF">
        <w:rPr>
          <w:rFonts w:eastAsia="Calibri"/>
          <w:sz w:val="24"/>
          <w:szCs w:val="24"/>
          <w:lang w:val="en-US"/>
        </w:rPr>
        <w:t>he overall score once mitigants and controls are taken into account</w:t>
      </w:r>
      <w:r w:rsidR="00DE4A67" w:rsidRPr="64A306EF">
        <w:rPr>
          <w:rFonts w:eastAsia="Calibri"/>
          <w:sz w:val="24"/>
          <w:szCs w:val="24"/>
          <w:lang w:val="en-US"/>
        </w:rPr>
        <w:t>.</w:t>
      </w:r>
    </w:p>
    <w:p w14:paraId="0C52F5AE" w14:textId="77777777" w:rsidR="003F799C" w:rsidRPr="00A01F27" w:rsidRDefault="003F799C" w:rsidP="00A01F27">
      <w:pPr>
        <w:spacing w:after="0"/>
        <w:rPr>
          <w:rFonts w:eastAsia="Calibri" w:cstheme="minorHAnsi"/>
          <w:sz w:val="24"/>
          <w:szCs w:val="24"/>
        </w:rPr>
      </w:pPr>
    </w:p>
    <w:p w14:paraId="499DDE0A" w14:textId="2EEFFEC5" w:rsidR="00F5246B" w:rsidRPr="008E0A6A" w:rsidRDefault="00F5246B" w:rsidP="4D09A8E8">
      <w:pPr>
        <w:spacing w:after="0"/>
        <w:rPr>
          <w:rFonts w:eastAsia="Calibri" w:cstheme="minorHAnsi"/>
          <w:sz w:val="24"/>
          <w:szCs w:val="24"/>
        </w:rPr>
      </w:pPr>
    </w:p>
    <w:p w14:paraId="73722FAD" w14:textId="76824745" w:rsidR="00F5246B" w:rsidRPr="00F331B1" w:rsidRDefault="35E64DC6" w:rsidP="00F331B1">
      <w:pPr>
        <w:pStyle w:val="ListParagraph"/>
        <w:numPr>
          <w:ilvl w:val="0"/>
          <w:numId w:val="22"/>
        </w:numPr>
        <w:spacing w:after="0"/>
        <w:rPr>
          <w:rFonts w:eastAsia="Calibri" w:cstheme="minorHAnsi"/>
          <w:b/>
          <w:bCs/>
          <w:sz w:val="24"/>
          <w:szCs w:val="24"/>
        </w:rPr>
      </w:pPr>
      <w:r w:rsidRPr="64A306EF">
        <w:rPr>
          <w:rFonts w:eastAsia="Calibri"/>
          <w:b/>
          <w:bCs/>
          <w:sz w:val="24"/>
          <w:szCs w:val="24"/>
          <w:lang w:val="en-US"/>
        </w:rPr>
        <w:t>Assessing future climate change risks</w:t>
      </w:r>
    </w:p>
    <w:p w14:paraId="0597BD58" w14:textId="7F37D1D8" w:rsidR="64A306EF" w:rsidRDefault="64A306EF" w:rsidP="64A306EF">
      <w:pPr>
        <w:spacing w:after="0"/>
        <w:rPr>
          <w:rFonts w:eastAsia="Calibri"/>
          <w:b/>
          <w:bCs/>
          <w:sz w:val="24"/>
          <w:szCs w:val="24"/>
        </w:rPr>
      </w:pPr>
    </w:p>
    <w:p w14:paraId="51C8AC52" w14:textId="313477C7" w:rsidR="00F5246B" w:rsidRPr="008E0A6A" w:rsidRDefault="35E64DC6" w:rsidP="64A306EF">
      <w:pPr>
        <w:spacing w:after="0"/>
        <w:rPr>
          <w:rFonts w:eastAsia="Calibri"/>
          <w:sz w:val="24"/>
          <w:szCs w:val="24"/>
        </w:rPr>
      </w:pPr>
      <w:r w:rsidRPr="64A306EF">
        <w:rPr>
          <w:rFonts w:eastAsia="Calibri"/>
          <w:sz w:val="24"/>
          <w:szCs w:val="24"/>
          <w:lang w:val="en-US"/>
        </w:rPr>
        <w:t xml:space="preserve">Once you have completed the current climate risk register, you will need to consider how climate change will affect the overall </w:t>
      </w:r>
      <w:r w:rsidR="33C46C56" w:rsidRPr="64A306EF">
        <w:rPr>
          <w:rFonts w:eastAsia="Calibri"/>
          <w:sz w:val="24"/>
          <w:szCs w:val="24"/>
          <w:lang w:val="en-US"/>
        </w:rPr>
        <w:t xml:space="preserve">future </w:t>
      </w:r>
      <w:r w:rsidRPr="64A306EF">
        <w:rPr>
          <w:rFonts w:eastAsia="Calibri"/>
          <w:sz w:val="24"/>
          <w:szCs w:val="24"/>
          <w:lang w:val="en-US"/>
        </w:rPr>
        <w:t xml:space="preserve">risk. For each risk, include a short narrative on how climate change may affect it. Then you should work through to score risk likelihood and impact for inherent risks and residual risks under climate change. </w:t>
      </w:r>
    </w:p>
    <w:p w14:paraId="60F20AE4" w14:textId="1B7A08F9" w:rsidR="00F5246B" w:rsidRPr="008E0A6A" w:rsidRDefault="35E64DC6" w:rsidP="4D09A8E8">
      <w:pPr>
        <w:spacing w:after="0"/>
        <w:rPr>
          <w:rFonts w:eastAsia="Calibri" w:cstheme="minorHAnsi"/>
          <w:sz w:val="24"/>
          <w:szCs w:val="24"/>
        </w:rPr>
      </w:pPr>
      <w:r w:rsidRPr="008E0A6A">
        <w:rPr>
          <w:rFonts w:eastAsia="Calibri" w:cstheme="minorHAnsi"/>
          <w:sz w:val="24"/>
          <w:szCs w:val="24"/>
          <w:lang w:val="en-US"/>
        </w:rPr>
        <w:t xml:space="preserve"> </w:t>
      </w:r>
    </w:p>
    <w:p w14:paraId="05512898" w14:textId="7F6797DA" w:rsidR="00F5246B" w:rsidRPr="008E0A6A" w:rsidRDefault="35E64DC6" w:rsidP="64A306EF">
      <w:pPr>
        <w:pStyle w:val="ListParagraph"/>
        <w:numPr>
          <w:ilvl w:val="0"/>
          <w:numId w:val="10"/>
        </w:numPr>
        <w:spacing w:after="0"/>
        <w:rPr>
          <w:rFonts w:eastAsia="Calibri"/>
          <w:sz w:val="24"/>
          <w:szCs w:val="24"/>
        </w:rPr>
      </w:pPr>
      <w:r w:rsidRPr="64A306EF">
        <w:rPr>
          <w:rFonts w:eastAsia="Calibri"/>
          <w:b/>
          <w:bCs/>
          <w:sz w:val="24"/>
          <w:szCs w:val="24"/>
          <w:lang w:val="en-US"/>
        </w:rPr>
        <w:t>Climate Change Risk Modifier</w:t>
      </w:r>
      <w:r w:rsidRPr="64A306EF">
        <w:rPr>
          <w:rFonts w:eastAsia="Calibri"/>
          <w:sz w:val="24"/>
          <w:szCs w:val="24"/>
          <w:lang w:val="en-US"/>
        </w:rPr>
        <w:t xml:space="preserve"> – how climate change will modify the risk as described</w:t>
      </w:r>
      <w:r w:rsidR="00DE4A67" w:rsidRPr="64A306EF">
        <w:rPr>
          <w:rFonts w:eastAsia="Calibri"/>
          <w:sz w:val="24"/>
          <w:szCs w:val="24"/>
          <w:lang w:val="en-US"/>
        </w:rPr>
        <w:t>.</w:t>
      </w:r>
    </w:p>
    <w:p w14:paraId="43002E33" w14:textId="34602D7F" w:rsidR="00F5246B" w:rsidRPr="008E0A6A" w:rsidRDefault="5AFA9192" w:rsidP="64A306EF">
      <w:pPr>
        <w:pStyle w:val="ListParagraph"/>
        <w:numPr>
          <w:ilvl w:val="0"/>
          <w:numId w:val="10"/>
        </w:numPr>
        <w:spacing w:after="0"/>
        <w:rPr>
          <w:rFonts w:eastAsia="Calibri"/>
          <w:sz w:val="24"/>
          <w:szCs w:val="24"/>
        </w:rPr>
      </w:pPr>
      <w:r w:rsidRPr="64A306EF">
        <w:rPr>
          <w:rFonts w:eastAsia="Calibri"/>
          <w:b/>
          <w:bCs/>
          <w:sz w:val="24"/>
          <w:szCs w:val="24"/>
          <w:lang w:val="en-US"/>
        </w:rPr>
        <w:t>Future</w:t>
      </w:r>
      <w:r w:rsidR="35E64DC6" w:rsidRPr="64A306EF">
        <w:rPr>
          <w:rFonts w:eastAsia="Calibri"/>
          <w:b/>
          <w:bCs/>
          <w:sz w:val="24"/>
          <w:szCs w:val="24"/>
          <w:lang w:val="en-US"/>
        </w:rPr>
        <w:t xml:space="preserve"> risk scores </w:t>
      </w:r>
      <w:r w:rsidR="35E64DC6" w:rsidRPr="64A306EF">
        <w:rPr>
          <w:rFonts w:eastAsia="Calibri"/>
          <w:sz w:val="24"/>
          <w:szCs w:val="24"/>
          <w:lang w:val="en-US"/>
        </w:rPr>
        <w:t>–The likelihood and impact of the risk in the future climate (without any of the mitigants and controls from the baseline period)</w:t>
      </w:r>
      <w:r w:rsidR="00DE4A67" w:rsidRPr="64A306EF">
        <w:rPr>
          <w:rFonts w:eastAsia="Calibri"/>
          <w:sz w:val="24"/>
          <w:szCs w:val="24"/>
          <w:lang w:val="en-US"/>
        </w:rPr>
        <w:t>.</w:t>
      </w:r>
    </w:p>
    <w:p w14:paraId="78876297" w14:textId="2B4D0D4D" w:rsidR="00F5246B" w:rsidRPr="008E0A6A" w:rsidRDefault="35E64DC6" w:rsidP="4D09A8E8">
      <w:pPr>
        <w:pStyle w:val="ListParagraph"/>
        <w:numPr>
          <w:ilvl w:val="0"/>
          <w:numId w:val="10"/>
        </w:numPr>
        <w:spacing w:after="0"/>
        <w:rPr>
          <w:rFonts w:eastAsia="Calibri" w:cstheme="minorHAnsi"/>
          <w:sz w:val="24"/>
          <w:szCs w:val="24"/>
        </w:rPr>
      </w:pPr>
      <w:r w:rsidRPr="64A306EF">
        <w:rPr>
          <w:rFonts w:eastAsia="Calibri"/>
          <w:b/>
          <w:bCs/>
          <w:sz w:val="24"/>
          <w:szCs w:val="24"/>
          <w:lang w:val="en-US"/>
        </w:rPr>
        <w:t>Filling the adaptation gap</w:t>
      </w:r>
      <w:r w:rsidRPr="64A306EF">
        <w:rPr>
          <w:rFonts w:eastAsia="Calibri"/>
          <w:sz w:val="24"/>
          <w:szCs w:val="24"/>
          <w:lang w:val="en-US"/>
        </w:rPr>
        <w:t xml:space="preserve"> - Actions your organisation could take now and in future to strengthen existing mitigants and controls and to further reduce residual risk</w:t>
      </w:r>
      <w:r w:rsidR="00DE4A67" w:rsidRPr="64A306EF">
        <w:rPr>
          <w:rFonts w:eastAsia="Calibri"/>
          <w:sz w:val="24"/>
          <w:szCs w:val="24"/>
          <w:lang w:val="en-US"/>
        </w:rPr>
        <w:t>.</w:t>
      </w:r>
    </w:p>
    <w:p w14:paraId="7AF3D83C" w14:textId="30C458E9" w:rsidR="00F5246B" w:rsidRPr="008E0A6A" w:rsidRDefault="00F5246B" w:rsidP="4D09A8E8">
      <w:pPr>
        <w:spacing w:after="0"/>
        <w:rPr>
          <w:rFonts w:eastAsia="Calibri" w:cstheme="minorHAnsi"/>
          <w:sz w:val="24"/>
          <w:szCs w:val="24"/>
        </w:rPr>
      </w:pPr>
    </w:p>
    <w:p w14:paraId="0FE8D0C3" w14:textId="0067CA3E" w:rsidR="00F5246B" w:rsidRPr="008E0A6A" w:rsidRDefault="00BE2B88" w:rsidP="64A306EF">
      <w:pPr>
        <w:rPr>
          <w:rFonts w:eastAsia="Calibri"/>
          <w:b/>
          <w:bCs/>
          <w:sz w:val="24"/>
          <w:szCs w:val="24"/>
        </w:rPr>
      </w:pPr>
      <w:r w:rsidRPr="64A306EF">
        <w:rPr>
          <w:rFonts w:eastAsia="Calibri"/>
          <w:b/>
          <w:bCs/>
          <w:sz w:val="24"/>
          <w:szCs w:val="24"/>
          <w:lang w:val="en-US"/>
        </w:rPr>
        <w:t>Suggested s</w:t>
      </w:r>
      <w:r w:rsidR="35E64DC6" w:rsidRPr="64A306EF">
        <w:rPr>
          <w:rFonts w:eastAsia="Calibri"/>
          <w:b/>
          <w:bCs/>
          <w:sz w:val="24"/>
          <w:szCs w:val="24"/>
          <w:lang w:val="en-US"/>
        </w:rPr>
        <w:t>teps</w:t>
      </w:r>
      <w:r w:rsidR="4ABF23A8" w:rsidRPr="64A306EF">
        <w:rPr>
          <w:rFonts w:eastAsia="Calibri"/>
          <w:b/>
          <w:bCs/>
          <w:sz w:val="24"/>
          <w:szCs w:val="24"/>
          <w:lang w:val="en-US"/>
        </w:rPr>
        <w:t xml:space="preserve"> to complete </w:t>
      </w:r>
      <w:r w:rsidR="53CDB68F" w:rsidRPr="64A306EF">
        <w:rPr>
          <w:rFonts w:eastAsia="Calibri"/>
          <w:b/>
          <w:bCs/>
          <w:sz w:val="24"/>
          <w:szCs w:val="24"/>
          <w:lang w:val="en-US"/>
        </w:rPr>
        <w:t xml:space="preserve">the </w:t>
      </w:r>
      <w:r w:rsidR="4ABF23A8" w:rsidRPr="64A306EF">
        <w:rPr>
          <w:rFonts w:eastAsia="Calibri"/>
          <w:b/>
          <w:bCs/>
          <w:sz w:val="24"/>
          <w:szCs w:val="24"/>
          <w:lang w:val="en-US"/>
        </w:rPr>
        <w:t>risk register</w:t>
      </w:r>
      <w:r w:rsidR="35E64DC6" w:rsidRPr="64A306EF">
        <w:rPr>
          <w:rFonts w:eastAsia="Calibri"/>
          <w:b/>
          <w:bCs/>
          <w:sz w:val="24"/>
          <w:szCs w:val="24"/>
          <w:lang w:val="en-US"/>
        </w:rPr>
        <w:t>:</w:t>
      </w:r>
    </w:p>
    <w:p w14:paraId="2E1BEF77" w14:textId="28585781" w:rsidR="00F5246B" w:rsidRPr="008E0A6A" w:rsidRDefault="5B301A71" w:rsidP="64A306EF">
      <w:pPr>
        <w:pStyle w:val="ListParagraph"/>
        <w:numPr>
          <w:ilvl w:val="0"/>
          <w:numId w:val="6"/>
        </w:numPr>
        <w:rPr>
          <w:rFonts w:eastAsia="Calibri"/>
          <w:sz w:val="24"/>
          <w:szCs w:val="24"/>
          <w:lang w:val="en-US"/>
        </w:rPr>
      </w:pPr>
      <w:r w:rsidRPr="64A306EF">
        <w:rPr>
          <w:rFonts w:eastAsia="Calibri"/>
          <w:sz w:val="24"/>
          <w:szCs w:val="24"/>
          <w:lang w:val="en-US"/>
        </w:rPr>
        <w:t xml:space="preserve">Fill in your best estimates for </w:t>
      </w:r>
      <w:r w:rsidR="3A6F13C4" w:rsidRPr="64A306EF">
        <w:rPr>
          <w:rFonts w:eastAsia="Calibri"/>
          <w:sz w:val="24"/>
          <w:szCs w:val="24"/>
          <w:lang w:val="en-US"/>
        </w:rPr>
        <w:t xml:space="preserve">the </w:t>
      </w:r>
      <w:r w:rsidR="35E64DC6" w:rsidRPr="64A306EF">
        <w:rPr>
          <w:rFonts w:eastAsia="Calibri"/>
          <w:sz w:val="24"/>
          <w:szCs w:val="24"/>
          <w:lang w:val="en-US"/>
        </w:rPr>
        <w:t>current risk</w:t>
      </w:r>
      <w:r w:rsidR="354ACE0A" w:rsidRPr="64A306EF">
        <w:rPr>
          <w:rFonts w:eastAsia="Calibri"/>
          <w:sz w:val="24"/>
          <w:szCs w:val="24"/>
          <w:lang w:val="en-US"/>
        </w:rPr>
        <w:t xml:space="preserve"> section</w:t>
      </w:r>
      <w:r w:rsidR="35E64DC6" w:rsidRPr="64A306EF">
        <w:rPr>
          <w:rFonts w:eastAsia="Calibri"/>
          <w:sz w:val="24"/>
          <w:szCs w:val="24"/>
          <w:lang w:val="en-US"/>
        </w:rPr>
        <w:t>.</w:t>
      </w:r>
    </w:p>
    <w:p w14:paraId="754F5FD2" w14:textId="7DAE0F68" w:rsidR="00F5246B" w:rsidRPr="008E0A6A" w:rsidRDefault="35E64DC6" w:rsidP="64A306EF">
      <w:pPr>
        <w:pStyle w:val="ListParagraph"/>
        <w:numPr>
          <w:ilvl w:val="0"/>
          <w:numId w:val="6"/>
        </w:numPr>
        <w:rPr>
          <w:rFonts w:eastAsia="Calibri"/>
          <w:sz w:val="24"/>
          <w:szCs w:val="24"/>
          <w:lang w:val="en-US"/>
        </w:rPr>
      </w:pPr>
      <w:r w:rsidRPr="64A306EF">
        <w:rPr>
          <w:rFonts w:eastAsia="Calibri"/>
          <w:sz w:val="24"/>
          <w:szCs w:val="24"/>
          <w:lang w:val="en-US"/>
        </w:rPr>
        <w:t>Review this</w:t>
      </w:r>
      <w:r w:rsidR="7589A4C8" w:rsidRPr="64A306EF">
        <w:rPr>
          <w:rFonts w:eastAsia="Calibri"/>
          <w:sz w:val="24"/>
          <w:szCs w:val="24"/>
          <w:lang w:val="en-US"/>
        </w:rPr>
        <w:t xml:space="preserve"> first draft</w:t>
      </w:r>
      <w:r w:rsidRPr="64A306EF">
        <w:rPr>
          <w:rFonts w:eastAsia="Calibri"/>
          <w:sz w:val="24"/>
          <w:szCs w:val="24"/>
          <w:lang w:val="en-US"/>
        </w:rPr>
        <w:t xml:space="preserve"> with college</w:t>
      </w:r>
      <w:r w:rsidR="00020331" w:rsidRPr="64A306EF">
        <w:rPr>
          <w:rFonts w:eastAsia="Calibri"/>
          <w:sz w:val="24"/>
          <w:szCs w:val="24"/>
          <w:lang w:val="en-US"/>
        </w:rPr>
        <w:t>/university</w:t>
      </w:r>
      <w:r w:rsidRPr="64A306EF">
        <w:rPr>
          <w:rFonts w:eastAsia="Calibri"/>
          <w:sz w:val="24"/>
          <w:szCs w:val="24"/>
          <w:lang w:val="en-US"/>
        </w:rPr>
        <w:t xml:space="preserve"> staff (</w:t>
      </w:r>
      <w:r w:rsidR="365A90E7" w:rsidRPr="64A306EF">
        <w:rPr>
          <w:rFonts w:eastAsia="Calibri"/>
          <w:sz w:val="24"/>
          <w:szCs w:val="24"/>
          <w:lang w:val="en-US"/>
        </w:rPr>
        <w:t>this could be in a</w:t>
      </w:r>
      <w:r w:rsidRPr="64A306EF">
        <w:rPr>
          <w:rFonts w:eastAsia="Calibri"/>
          <w:sz w:val="24"/>
          <w:szCs w:val="24"/>
          <w:lang w:val="en-US"/>
        </w:rPr>
        <w:t xml:space="preserve"> workshop</w:t>
      </w:r>
      <w:r w:rsidR="73489325" w:rsidRPr="64A306EF">
        <w:rPr>
          <w:rFonts w:eastAsia="Calibri"/>
          <w:sz w:val="24"/>
          <w:szCs w:val="24"/>
          <w:lang w:val="en-US"/>
        </w:rPr>
        <w:t xml:space="preserve"> style setting</w:t>
      </w:r>
      <w:r w:rsidRPr="64A306EF">
        <w:rPr>
          <w:rFonts w:eastAsia="Calibri"/>
          <w:sz w:val="24"/>
          <w:szCs w:val="24"/>
          <w:lang w:val="en-US"/>
        </w:rPr>
        <w:t>)</w:t>
      </w:r>
      <w:r w:rsidR="3673B07B" w:rsidRPr="64A306EF">
        <w:rPr>
          <w:rFonts w:eastAsia="Calibri"/>
          <w:sz w:val="24"/>
          <w:szCs w:val="24"/>
          <w:lang w:val="en-US"/>
        </w:rPr>
        <w:t xml:space="preserve"> and finalise once these have been completed. </w:t>
      </w:r>
    </w:p>
    <w:p w14:paraId="447C2A24" w14:textId="4E6AF23F" w:rsidR="00F5246B" w:rsidRPr="008E0A6A" w:rsidRDefault="2048A836" w:rsidP="64A306EF">
      <w:pPr>
        <w:pStyle w:val="ListParagraph"/>
        <w:numPr>
          <w:ilvl w:val="0"/>
          <w:numId w:val="6"/>
        </w:numPr>
        <w:rPr>
          <w:rFonts w:eastAsia="Calibri"/>
          <w:sz w:val="24"/>
          <w:szCs w:val="24"/>
        </w:rPr>
      </w:pPr>
      <w:r w:rsidRPr="64A306EF">
        <w:rPr>
          <w:rFonts w:eastAsia="Calibri"/>
          <w:sz w:val="24"/>
          <w:szCs w:val="24"/>
          <w:lang w:val="en-US"/>
        </w:rPr>
        <w:t>Fill in your best estimates for future risks</w:t>
      </w:r>
      <w:r w:rsidR="00E96FE2" w:rsidRPr="64A306EF">
        <w:rPr>
          <w:rFonts w:eastAsia="Calibri"/>
          <w:sz w:val="24"/>
          <w:szCs w:val="24"/>
          <w:lang w:val="en-US"/>
        </w:rPr>
        <w:t>.</w:t>
      </w:r>
    </w:p>
    <w:p w14:paraId="11FA5669" w14:textId="4F009D5B" w:rsidR="00F5246B" w:rsidRPr="008E0A6A" w:rsidRDefault="35E64DC6" w:rsidP="64A306EF">
      <w:pPr>
        <w:pStyle w:val="ListParagraph"/>
        <w:numPr>
          <w:ilvl w:val="0"/>
          <w:numId w:val="6"/>
        </w:numPr>
        <w:rPr>
          <w:rFonts w:eastAsia="Calibri"/>
          <w:sz w:val="24"/>
          <w:szCs w:val="24"/>
        </w:rPr>
      </w:pPr>
      <w:r w:rsidRPr="64A306EF">
        <w:rPr>
          <w:rFonts w:eastAsia="Calibri"/>
          <w:sz w:val="24"/>
          <w:szCs w:val="24"/>
          <w:lang w:val="en-US"/>
        </w:rPr>
        <w:t xml:space="preserve">Repeat review </w:t>
      </w:r>
      <w:r w:rsidR="00E96FE2" w:rsidRPr="64A306EF">
        <w:rPr>
          <w:rFonts w:eastAsia="Calibri"/>
          <w:sz w:val="24"/>
          <w:szCs w:val="24"/>
          <w:lang w:val="en-US"/>
        </w:rPr>
        <w:t>with staff</w:t>
      </w:r>
      <w:r w:rsidR="00CB6EFB" w:rsidRPr="64A306EF">
        <w:rPr>
          <w:rFonts w:eastAsia="Calibri"/>
          <w:sz w:val="24"/>
          <w:szCs w:val="24"/>
          <w:lang w:val="en-US"/>
        </w:rPr>
        <w:t>,</w:t>
      </w:r>
      <w:r w:rsidRPr="64A306EF">
        <w:rPr>
          <w:rFonts w:eastAsia="Calibri"/>
          <w:sz w:val="24"/>
          <w:szCs w:val="24"/>
          <w:lang w:val="en-US"/>
        </w:rPr>
        <w:t xml:space="preserve"> then update and finalise.</w:t>
      </w:r>
    </w:p>
    <w:p w14:paraId="1E3294C7" w14:textId="77777777" w:rsidR="00FB4B49" w:rsidRDefault="008825BB" w:rsidP="4D09A8E8">
      <w:pPr>
        <w:rPr>
          <w:rFonts w:eastAsia="Calibri" w:cstheme="minorHAnsi"/>
          <w:sz w:val="24"/>
          <w:szCs w:val="24"/>
          <w:lang w:val="en-US"/>
        </w:rPr>
      </w:pPr>
      <w:r>
        <w:rPr>
          <w:rFonts w:eastAsia="Calibri" w:cstheme="minorHAnsi"/>
          <w:sz w:val="24"/>
          <w:szCs w:val="24"/>
          <w:lang w:val="en-US"/>
        </w:rPr>
        <w:t>Note</w:t>
      </w:r>
      <w:r w:rsidR="00FB4B49">
        <w:rPr>
          <w:rFonts w:eastAsia="Calibri" w:cstheme="minorHAnsi"/>
          <w:sz w:val="24"/>
          <w:szCs w:val="24"/>
          <w:lang w:val="en-US"/>
        </w:rPr>
        <w:t>s</w:t>
      </w:r>
      <w:r>
        <w:rPr>
          <w:rFonts w:eastAsia="Calibri" w:cstheme="minorHAnsi"/>
          <w:sz w:val="24"/>
          <w:szCs w:val="24"/>
          <w:lang w:val="en-US"/>
        </w:rPr>
        <w:t xml:space="preserve">: </w:t>
      </w:r>
    </w:p>
    <w:p w14:paraId="51A20C26" w14:textId="5ED4D778" w:rsidR="00FB4B49" w:rsidRPr="00FB4B49" w:rsidRDefault="00D00202" w:rsidP="64A306EF">
      <w:pPr>
        <w:pStyle w:val="ListParagraph"/>
        <w:numPr>
          <w:ilvl w:val="0"/>
          <w:numId w:val="23"/>
        </w:numPr>
        <w:rPr>
          <w:rFonts w:eastAsia="Calibri"/>
          <w:sz w:val="24"/>
          <w:szCs w:val="24"/>
        </w:rPr>
      </w:pPr>
      <w:r w:rsidRPr="64A306EF">
        <w:rPr>
          <w:rFonts w:eastAsia="Calibri"/>
          <w:sz w:val="24"/>
          <w:szCs w:val="24"/>
          <w:lang w:val="en-US"/>
        </w:rPr>
        <w:t>The</w:t>
      </w:r>
      <w:r w:rsidR="00AF42E3" w:rsidRPr="64A306EF">
        <w:rPr>
          <w:rFonts w:eastAsia="Calibri"/>
          <w:sz w:val="24"/>
          <w:szCs w:val="24"/>
          <w:lang w:val="en-US"/>
        </w:rPr>
        <w:t xml:space="preserve"> </w:t>
      </w:r>
      <w:r w:rsidR="35E64DC6" w:rsidRPr="64A306EF">
        <w:rPr>
          <w:rFonts w:eastAsia="Calibri"/>
          <w:sz w:val="24"/>
          <w:szCs w:val="24"/>
          <w:lang w:val="en-US"/>
        </w:rPr>
        <w:t>previous steps (</w:t>
      </w:r>
      <w:r w:rsidR="26D72E82" w:rsidRPr="64A306EF">
        <w:rPr>
          <w:rFonts w:eastAsia="Calibri"/>
          <w:sz w:val="24"/>
          <w:szCs w:val="24"/>
          <w:lang w:val="en-US"/>
        </w:rPr>
        <w:t xml:space="preserve">Vulnerability </w:t>
      </w:r>
      <w:r w:rsidR="4808EE0B" w:rsidRPr="64A306EF">
        <w:rPr>
          <w:rFonts w:eastAsia="Calibri"/>
          <w:sz w:val="24"/>
          <w:szCs w:val="24"/>
          <w:lang w:val="en-US"/>
        </w:rPr>
        <w:t xml:space="preserve">(tab 2) </w:t>
      </w:r>
      <w:r w:rsidR="26D72E82" w:rsidRPr="64A306EF">
        <w:rPr>
          <w:rFonts w:eastAsia="Calibri"/>
          <w:sz w:val="24"/>
          <w:szCs w:val="24"/>
          <w:lang w:val="en-US"/>
        </w:rPr>
        <w:t>and E</w:t>
      </w:r>
      <w:r w:rsidR="35E64DC6" w:rsidRPr="64A306EF">
        <w:rPr>
          <w:rFonts w:eastAsia="Calibri"/>
          <w:sz w:val="24"/>
          <w:szCs w:val="24"/>
          <w:lang w:val="en-US"/>
        </w:rPr>
        <w:t xml:space="preserve">xposure </w:t>
      </w:r>
      <w:r w:rsidR="653B9E4F" w:rsidRPr="64A306EF">
        <w:rPr>
          <w:rFonts w:eastAsia="Calibri"/>
          <w:sz w:val="24"/>
          <w:szCs w:val="24"/>
          <w:lang w:val="en-US"/>
        </w:rPr>
        <w:t>(tab</w:t>
      </w:r>
      <w:r w:rsidR="275C5D05" w:rsidRPr="64A306EF">
        <w:rPr>
          <w:rFonts w:eastAsia="Calibri"/>
          <w:sz w:val="24"/>
          <w:szCs w:val="24"/>
          <w:lang w:val="en-US"/>
        </w:rPr>
        <w:t xml:space="preserve"> 3</w:t>
      </w:r>
      <w:r w:rsidR="64C18D2F" w:rsidRPr="64A306EF">
        <w:rPr>
          <w:rFonts w:eastAsia="Calibri"/>
          <w:sz w:val="24"/>
          <w:szCs w:val="24"/>
          <w:lang w:val="en-US"/>
        </w:rPr>
        <w:t>)</w:t>
      </w:r>
      <w:r w:rsidR="35E64DC6" w:rsidRPr="64A306EF">
        <w:rPr>
          <w:rFonts w:eastAsia="Calibri"/>
          <w:sz w:val="24"/>
          <w:szCs w:val="24"/>
          <w:lang w:val="en-US"/>
        </w:rPr>
        <w:t xml:space="preserve">) </w:t>
      </w:r>
      <w:r w:rsidR="00AF42E3" w:rsidRPr="64A306EF">
        <w:rPr>
          <w:rFonts w:eastAsia="Calibri"/>
          <w:sz w:val="24"/>
          <w:szCs w:val="24"/>
          <w:lang w:val="en-US"/>
        </w:rPr>
        <w:t xml:space="preserve">should be used as a guide to inform the risk register and do not need to be followed strictly. </w:t>
      </w:r>
    </w:p>
    <w:p w14:paraId="4609F58D" w14:textId="1FA712D0" w:rsidR="00F5246B" w:rsidRPr="00FB4B49" w:rsidRDefault="0010505D" w:rsidP="64A306EF">
      <w:pPr>
        <w:pStyle w:val="ListParagraph"/>
        <w:numPr>
          <w:ilvl w:val="0"/>
          <w:numId w:val="23"/>
        </w:numPr>
        <w:rPr>
          <w:rFonts w:eastAsia="Calibri"/>
          <w:sz w:val="24"/>
          <w:szCs w:val="24"/>
          <w:lang w:val="en-US"/>
        </w:rPr>
      </w:pPr>
      <w:r w:rsidRPr="64A306EF">
        <w:rPr>
          <w:rFonts w:eastAsia="Calibri"/>
          <w:sz w:val="24"/>
          <w:szCs w:val="24"/>
          <w:lang w:val="en-US"/>
        </w:rPr>
        <w:t>Real experience from college and university contacts is vital to sense check</w:t>
      </w:r>
      <w:r w:rsidR="00D44B7F" w:rsidRPr="64A306EF">
        <w:rPr>
          <w:rFonts w:eastAsia="Calibri"/>
          <w:sz w:val="24"/>
          <w:szCs w:val="24"/>
          <w:lang w:val="en-US"/>
        </w:rPr>
        <w:t xml:space="preserve"> the risk register by bringing in specialist knowledge.</w:t>
      </w:r>
      <w:r w:rsidR="275B60A4" w:rsidRPr="64A306EF">
        <w:rPr>
          <w:rFonts w:eastAsia="Calibri"/>
          <w:sz w:val="24"/>
          <w:szCs w:val="24"/>
          <w:lang w:val="en-US"/>
        </w:rPr>
        <w:t xml:space="preserve"> You are not expected to know the risks for every institutional department.</w:t>
      </w:r>
    </w:p>
    <w:p w14:paraId="7B759ABC" w14:textId="45A955E7" w:rsidR="64A306EF" w:rsidRDefault="64A306EF" w:rsidP="64A306EF">
      <w:pPr>
        <w:rPr>
          <w:rFonts w:eastAsia="Calibri"/>
          <w:sz w:val="24"/>
          <w:szCs w:val="24"/>
          <w:lang w:val="en-US"/>
        </w:rPr>
      </w:pPr>
    </w:p>
    <w:p w14:paraId="5D7C43A7" w14:textId="375AD63D" w:rsidR="00F5246B" w:rsidRPr="008E0A6A" w:rsidRDefault="35E64DC6" w:rsidP="008A0097">
      <w:pPr>
        <w:pStyle w:val="Heading2"/>
        <w:rPr>
          <w:rFonts w:eastAsia="Calibri"/>
        </w:rPr>
      </w:pPr>
      <w:bookmarkStart w:id="5" w:name="_Toc152155271"/>
      <w:r w:rsidRPr="64A306EF">
        <w:rPr>
          <w:rFonts w:eastAsia="Calibri"/>
          <w:lang w:val="en-US"/>
        </w:rPr>
        <w:t>Action Plan</w:t>
      </w:r>
      <w:r w:rsidR="008A0097" w:rsidRPr="64A306EF">
        <w:rPr>
          <w:rFonts w:eastAsia="Calibri"/>
          <w:lang w:val="en-US"/>
        </w:rPr>
        <w:t xml:space="preserve"> (</w:t>
      </w:r>
      <w:r w:rsidR="008B0F85" w:rsidRPr="64A306EF">
        <w:rPr>
          <w:rFonts w:eastAsia="Calibri"/>
          <w:lang w:val="en-US"/>
        </w:rPr>
        <w:t>Ta</w:t>
      </w:r>
      <w:r w:rsidR="008A0097" w:rsidRPr="64A306EF">
        <w:rPr>
          <w:rFonts w:eastAsia="Calibri"/>
          <w:lang w:val="en-US"/>
        </w:rPr>
        <w:t xml:space="preserve">b </w:t>
      </w:r>
      <w:r w:rsidR="008B0F85" w:rsidRPr="64A306EF">
        <w:rPr>
          <w:rFonts w:eastAsia="Calibri"/>
          <w:lang w:val="en-US"/>
        </w:rPr>
        <w:t>5</w:t>
      </w:r>
      <w:r w:rsidR="008A0097" w:rsidRPr="64A306EF">
        <w:rPr>
          <w:rFonts w:eastAsia="Calibri"/>
          <w:lang w:val="en-US"/>
        </w:rPr>
        <w:t>)</w:t>
      </w:r>
      <w:bookmarkEnd w:id="5"/>
    </w:p>
    <w:p w14:paraId="11B11382" w14:textId="166D15EC" w:rsidR="00E07BCE" w:rsidRDefault="2783D91D" w:rsidP="64A306EF">
      <w:r>
        <w:rPr>
          <w:noProof/>
        </w:rPr>
        <w:drawing>
          <wp:inline distT="0" distB="0" distL="0" distR="0" wp14:anchorId="7B69016C" wp14:editId="5348F156">
            <wp:extent cx="6067425" cy="1933992"/>
            <wp:effectExtent l="0" t="0" r="0" b="0"/>
            <wp:docPr id="193796426" name="Picture 193796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6067425" cy="1933992"/>
                    </a:xfrm>
                    <a:prstGeom prst="rect">
                      <a:avLst/>
                    </a:prstGeom>
                  </pic:spPr>
                </pic:pic>
              </a:graphicData>
            </a:graphic>
          </wp:inline>
        </w:drawing>
      </w:r>
    </w:p>
    <w:p w14:paraId="6C3A254C" w14:textId="5567FF11" w:rsidR="003D1A1A" w:rsidRPr="00AB2D52" w:rsidRDefault="003D1A1A" w:rsidP="4D09A8E8">
      <w:pPr>
        <w:rPr>
          <w:rFonts w:eastAsia="Calibri" w:cstheme="minorHAnsi"/>
          <w:b/>
          <w:bCs/>
          <w:sz w:val="24"/>
          <w:szCs w:val="24"/>
          <w:lang w:val="en-US"/>
        </w:rPr>
      </w:pPr>
      <w:r w:rsidRPr="00AB2D52">
        <w:rPr>
          <w:rFonts w:eastAsia="Calibri" w:cstheme="minorHAnsi"/>
          <w:b/>
          <w:bCs/>
          <w:sz w:val="24"/>
          <w:szCs w:val="24"/>
          <w:lang w:val="en-US"/>
        </w:rPr>
        <w:t>Creating a plan for action</w:t>
      </w:r>
      <w:r w:rsidR="00AB2D52" w:rsidRPr="00AB2D52">
        <w:rPr>
          <w:rFonts w:eastAsia="Calibri" w:cstheme="minorHAnsi"/>
          <w:b/>
          <w:bCs/>
          <w:sz w:val="24"/>
          <w:szCs w:val="24"/>
          <w:lang w:val="en-US"/>
        </w:rPr>
        <w:t>, given the results of the risk register.</w:t>
      </w:r>
    </w:p>
    <w:p w14:paraId="41E4F8B0" w14:textId="07602F76" w:rsidR="001A1FB7" w:rsidRDefault="00572DF2" w:rsidP="64A306EF">
      <w:pPr>
        <w:rPr>
          <w:rFonts w:eastAsia="Calibri"/>
          <w:sz w:val="24"/>
          <w:szCs w:val="24"/>
          <w:lang w:val="en-US"/>
        </w:rPr>
      </w:pPr>
      <w:r w:rsidRPr="64A306EF">
        <w:rPr>
          <w:rFonts w:eastAsia="Calibri"/>
          <w:sz w:val="24"/>
          <w:szCs w:val="24"/>
          <w:lang w:val="en-US"/>
        </w:rPr>
        <w:t xml:space="preserve">Current actions, </w:t>
      </w:r>
      <w:r w:rsidR="00801CA4" w:rsidRPr="64A306EF">
        <w:rPr>
          <w:rFonts w:eastAsia="Calibri"/>
          <w:sz w:val="24"/>
          <w:szCs w:val="24"/>
          <w:lang w:val="en-US"/>
        </w:rPr>
        <w:t>s</w:t>
      </w:r>
      <w:r w:rsidR="35E64DC6" w:rsidRPr="64A306EF">
        <w:rPr>
          <w:rFonts w:eastAsia="Calibri"/>
          <w:sz w:val="24"/>
          <w:szCs w:val="24"/>
          <w:lang w:val="en-US"/>
        </w:rPr>
        <w:t>hort</w:t>
      </w:r>
      <w:r w:rsidR="006B33D7">
        <w:rPr>
          <w:rFonts w:eastAsia="Calibri"/>
          <w:sz w:val="24"/>
          <w:szCs w:val="24"/>
          <w:lang w:val="en-US"/>
        </w:rPr>
        <w:t>-</w:t>
      </w:r>
      <w:r w:rsidR="35E64DC6" w:rsidRPr="64A306EF">
        <w:rPr>
          <w:rFonts w:eastAsia="Calibri"/>
          <w:sz w:val="24"/>
          <w:szCs w:val="24"/>
          <w:lang w:val="en-US"/>
        </w:rPr>
        <w:t>term and longer</w:t>
      </w:r>
      <w:r w:rsidR="3BCF638E" w:rsidRPr="64A306EF">
        <w:rPr>
          <w:rFonts w:eastAsia="Calibri"/>
          <w:sz w:val="24"/>
          <w:szCs w:val="24"/>
          <w:lang w:val="en-US"/>
        </w:rPr>
        <w:t>-</w:t>
      </w:r>
      <w:r w:rsidR="35E64DC6" w:rsidRPr="64A306EF">
        <w:rPr>
          <w:rFonts w:eastAsia="Calibri"/>
          <w:sz w:val="24"/>
          <w:szCs w:val="24"/>
          <w:lang w:val="en-US"/>
        </w:rPr>
        <w:t xml:space="preserve">term actions, broken down by </w:t>
      </w:r>
      <w:r w:rsidR="00D040B0" w:rsidRPr="64A306EF">
        <w:rPr>
          <w:rFonts w:eastAsia="Calibri"/>
          <w:sz w:val="24"/>
          <w:szCs w:val="24"/>
          <w:lang w:val="en-US"/>
        </w:rPr>
        <w:t>risk categories</w:t>
      </w:r>
      <w:r w:rsidR="0058607C" w:rsidRPr="64A306EF">
        <w:rPr>
          <w:rFonts w:eastAsia="Calibri"/>
          <w:sz w:val="24"/>
          <w:szCs w:val="24"/>
          <w:lang w:val="en-US"/>
        </w:rPr>
        <w:t>.</w:t>
      </w:r>
      <w:r w:rsidR="00497638" w:rsidRPr="64A306EF">
        <w:rPr>
          <w:rFonts w:eastAsia="Calibri"/>
          <w:sz w:val="24"/>
          <w:szCs w:val="24"/>
          <w:lang w:val="en-US"/>
        </w:rPr>
        <w:t xml:space="preserve"> </w:t>
      </w:r>
    </w:p>
    <w:p w14:paraId="41A3CD4F" w14:textId="416F62D3" w:rsidR="00F5246B" w:rsidRDefault="001A1FB7" w:rsidP="4D09A8E8">
      <w:pPr>
        <w:rPr>
          <w:rFonts w:eastAsia="Calibri" w:cstheme="minorHAnsi"/>
          <w:sz w:val="24"/>
          <w:szCs w:val="24"/>
          <w:lang w:val="en-US"/>
        </w:rPr>
      </w:pPr>
      <w:r>
        <w:rPr>
          <w:rFonts w:eastAsia="Calibri" w:cstheme="minorHAnsi"/>
          <w:sz w:val="24"/>
          <w:szCs w:val="24"/>
          <w:lang w:val="en-US"/>
        </w:rPr>
        <w:t>There is room to add extra columns to account for projected costs</w:t>
      </w:r>
      <w:r w:rsidR="008F0C8F">
        <w:rPr>
          <w:rFonts w:eastAsia="Calibri" w:cstheme="minorHAnsi"/>
          <w:sz w:val="24"/>
          <w:szCs w:val="24"/>
          <w:lang w:val="en-US"/>
        </w:rPr>
        <w:t xml:space="preserve"> etc. Try to make the action plan as SMART (</w:t>
      </w:r>
      <w:r w:rsidR="00D0602A" w:rsidRPr="00D0602A">
        <w:rPr>
          <w:rFonts w:eastAsia="Calibri" w:cstheme="minorHAnsi"/>
          <w:sz w:val="24"/>
          <w:szCs w:val="24"/>
          <w:lang w:val="en-US"/>
        </w:rPr>
        <w:t>Specific, Measurable, Achievable, Relevant, and Time-bound</w:t>
      </w:r>
      <w:r w:rsidR="008F0C8F">
        <w:rPr>
          <w:rFonts w:eastAsia="Calibri" w:cstheme="minorHAnsi"/>
          <w:sz w:val="24"/>
          <w:szCs w:val="24"/>
          <w:lang w:val="en-US"/>
        </w:rPr>
        <w:t>) as possible.</w:t>
      </w:r>
      <w:r w:rsidR="0058607C">
        <w:rPr>
          <w:rFonts w:eastAsia="Calibri" w:cstheme="minorHAnsi"/>
          <w:sz w:val="24"/>
          <w:szCs w:val="24"/>
          <w:lang w:val="en-US"/>
        </w:rPr>
        <w:t xml:space="preserve"> </w:t>
      </w:r>
    </w:p>
    <w:p w14:paraId="643F527E" w14:textId="77777777" w:rsidR="008B0F85" w:rsidRDefault="008B0F85" w:rsidP="4D09A8E8">
      <w:pPr>
        <w:rPr>
          <w:rFonts w:eastAsia="Calibri" w:cstheme="minorHAnsi"/>
          <w:sz w:val="24"/>
          <w:szCs w:val="24"/>
          <w:lang w:val="en-US"/>
        </w:rPr>
      </w:pPr>
    </w:p>
    <w:p w14:paraId="504F76F4" w14:textId="7AA55FD2" w:rsidR="008B0F85" w:rsidRDefault="008B0F85" w:rsidP="008B0F85">
      <w:pPr>
        <w:pStyle w:val="Heading2"/>
        <w:rPr>
          <w:rFonts w:eastAsia="Calibri"/>
        </w:rPr>
      </w:pPr>
      <w:bookmarkStart w:id="6" w:name="_Toc152155272"/>
      <w:r w:rsidRPr="64A306EF">
        <w:rPr>
          <w:rFonts w:eastAsia="Calibri"/>
        </w:rPr>
        <w:t>Weather Incident Log (Tab 6)</w:t>
      </w:r>
      <w:bookmarkEnd w:id="6"/>
    </w:p>
    <w:p w14:paraId="5F8A052E" w14:textId="76793518" w:rsidR="25D3E8EA" w:rsidRDefault="25D3E8EA" w:rsidP="64A306EF">
      <w:r>
        <w:rPr>
          <w:noProof/>
        </w:rPr>
        <w:drawing>
          <wp:inline distT="0" distB="0" distL="0" distR="0" wp14:anchorId="380C87EA" wp14:editId="74274BAE">
            <wp:extent cx="5853325" cy="1914525"/>
            <wp:effectExtent l="0" t="0" r="0" b="0"/>
            <wp:docPr id="526710159" name="Picture 52671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853325" cy="1914525"/>
                    </a:xfrm>
                    <a:prstGeom prst="rect">
                      <a:avLst/>
                    </a:prstGeom>
                  </pic:spPr>
                </pic:pic>
              </a:graphicData>
            </a:graphic>
          </wp:inline>
        </w:drawing>
      </w:r>
    </w:p>
    <w:p w14:paraId="7A4FCA68" w14:textId="5C7E7163" w:rsidR="008B0F85" w:rsidRDefault="4515A057" w:rsidP="64A306EF">
      <w:pPr>
        <w:rPr>
          <w:b/>
          <w:bCs/>
          <w:sz w:val="24"/>
          <w:szCs w:val="24"/>
        </w:rPr>
      </w:pPr>
      <w:r w:rsidRPr="64A306EF">
        <w:rPr>
          <w:b/>
          <w:bCs/>
          <w:sz w:val="24"/>
          <w:szCs w:val="24"/>
        </w:rPr>
        <w:t>The Weather Incident Log is intended to be a place to record weather events and their impacts as they are experienced by an institution. This information can then be reviewed and used to i</w:t>
      </w:r>
      <w:r w:rsidR="6ED1C0A5" w:rsidRPr="64A306EF">
        <w:rPr>
          <w:b/>
          <w:bCs/>
          <w:sz w:val="24"/>
          <w:szCs w:val="24"/>
        </w:rPr>
        <w:t>mprove the risk register and other projections, based on real world experience.</w:t>
      </w:r>
    </w:p>
    <w:p w14:paraId="566E3567" w14:textId="762061A7" w:rsidR="008B0F85" w:rsidRDefault="6ED1C0A5" w:rsidP="64A306EF">
      <w:pPr>
        <w:rPr>
          <w:sz w:val="28"/>
          <w:szCs w:val="28"/>
        </w:rPr>
      </w:pPr>
      <w:r w:rsidRPr="64A306EF">
        <w:rPr>
          <w:sz w:val="24"/>
          <w:szCs w:val="24"/>
        </w:rPr>
        <w:t>As well as noting the occurrence of weather events which cause disruption, the Weather Incident Log offers the opportunity to record details of the severity of the weather event (e.g.</w:t>
      </w:r>
      <w:r w:rsidR="39BFA07D" w:rsidRPr="64A306EF">
        <w:rPr>
          <w:sz w:val="24"/>
          <w:szCs w:val="24"/>
        </w:rPr>
        <w:t xml:space="preserve"> windspeeds or rainfall), to help establish a baseline of what weather events an institution can or cannot tolerate.</w:t>
      </w:r>
    </w:p>
    <w:p w14:paraId="5D101D4D" w14:textId="54FCB0D0" w:rsidR="00F45C4D" w:rsidRDefault="00F45C4D" w:rsidP="008B0F85"/>
    <w:p w14:paraId="6B044158" w14:textId="0F74CBCF" w:rsidR="008B0F85" w:rsidRDefault="008B0F85" w:rsidP="008B0F85">
      <w:pPr>
        <w:pStyle w:val="Heading2"/>
      </w:pPr>
      <w:bookmarkStart w:id="7" w:name="_Toc152155273"/>
      <w:r>
        <w:t>Campus Flood Risk (Tab 7)</w:t>
      </w:r>
      <w:bookmarkEnd w:id="7"/>
    </w:p>
    <w:p w14:paraId="481BB170" w14:textId="2899E91C" w:rsidR="1A7DE910" w:rsidRDefault="1A7DE910" w:rsidP="64A306EF">
      <w:pPr>
        <w:rPr>
          <w:rFonts w:eastAsia="Calibri"/>
          <w:sz w:val="24"/>
          <w:szCs w:val="24"/>
        </w:rPr>
      </w:pPr>
      <w:r>
        <w:rPr>
          <w:noProof/>
        </w:rPr>
        <w:drawing>
          <wp:inline distT="0" distB="0" distL="0" distR="0" wp14:anchorId="5F8AA88B" wp14:editId="5461FA6B">
            <wp:extent cx="5991765" cy="2428875"/>
            <wp:effectExtent l="0" t="0" r="0" b="0"/>
            <wp:docPr id="504383500" name="Picture 504383500"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rcRect r="31946"/>
                    <a:stretch>
                      <a:fillRect/>
                    </a:stretch>
                  </pic:blipFill>
                  <pic:spPr>
                    <a:xfrm>
                      <a:off x="0" y="0"/>
                      <a:ext cx="5991765" cy="2428875"/>
                    </a:xfrm>
                    <a:prstGeom prst="rect">
                      <a:avLst/>
                    </a:prstGeom>
                  </pic:spPr>
                </pic:pic>
              </a:graphicData>
            </a:graphic>
          </wp:inline>
        </w:drawing>
      </w:r>
    </w:p>
    <w:p w14:paraId="49A5D11D" w14:textId="7D436643" w:rsidR="008B0F85" w:rsidRDefault="36167014" w:rsidP="64A306EF">
      <w:pPr>
        <w:rPr>
          <w:b/>
          <w:bCs/>
          <w:sz w:val="24"/>
          <w:szCs w:val="24"/>
        </w:rPr>
      </w:pPr>
      <w:r w:rsidRPr="64A306EF">
        <w:rPr>
          <w:b/>
          <w:bCs/>
          <w:sz w:val="24"/>
          <w:szCs w:val="24"/>
        </w:rPr>
        <w:t>This tab includes links to SEPA resources for assessing flood risk and includes a specific</w:t>
      </w:r>
      <w:r w:rsidR="53469C9D" w:rsidRPr="64A306EF">
        <w:rPr>
          <w:b/>
          <w:bCs/>
          <w:sz w:val="24"/>
          <w:szCs w:val="24"/>
        </w:rPr>
        <w:t xml:space="preserve"> </w:t>
      </w:r>
      <w:r w:rsidRPr="64A306EF">
        <w:rPr>
          <w:b/>
          <w:bCs/>
          <w:sz w:val="24"/>
          <w:szCs w:val="24"/>
        </w:rPr>
        <w:t>table to record this.</w:t>
      </w:r>
    </w:p>
    <w:p w14:paraId="5E5787A5" w14:textId="1EB5A1A3" w:rsidR="00F5246B" w:rsidRPr="008E0A6A" w:rsidRDefault="004C3398" w:rsidP="4D09A8E8">
      <w:r>
        <w:t>Use this to plan flood mitigation measures</w:t>
      </w:r>
      <w:r w:rsidR="009E220A">
        <w:t xml:space="preserve"> either on your institution’s estate, or through working with </w:t>
      </w:r>
      <w:r w:rsidR="00817AD7">
        <w:t>local landowners to improve mitigation measures on their</w:t>
      </w:r>
      <w:r w:rsidR="00D42EC7">
        <w:t xml:space="preserve"> properties</w:t>
      </w:r>
      <w:r w:rsidR="00DC7A51">
        <w:t xml:space="preserve"> that directly affect your institution’s land</w:t>
      </w:r>
      <w:r w:rsidR="00D42EC7">
        <w:t>.</w:t>
      </w:r>
      <w:r w:rsidR="00DC7A51">
        <w:t xml:space="preserve"> </w:t>
      </w:r>
      <w:r w:rsidR="00D42EC7">
        <w:t xml:space="preserve"> </w:t>
      </w:r>
    </w:p>
    <w:sectPr w:rsidR="00F5246B" w:rsidRPr="008E0A6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9E726"/>
    <w:multiLevelType w:val="hybridMultilevel"/>
    <w:tmpl w:val="E33C085E"/>
    <w:lvl w:ilvl="0" w:tplc="73982496">
      <w:start w:val="1"/>
      <w:numFmt w:val="decimal"/>
      <w:lvlText w:val="%1."/>
      <w:lvlJc w:val="left"/>
      <w:pPr>
        <w:ind w:left="720" w:hanging="360"/>
      </w:pPr>
    </w:lvl>
    <w:lvl w:ilvl="1" w:tplc="173CC1DE">
      <w:start w:val="1"/>
      <w:numFmt w:val="lowerLetter"/>
      <w:lvlText w:val="%2."/>
      <w:lvlJc w:val="left"/>
      <w:pPr>
        <w:ind w:left="1440" w:hanging="360"/>
      </w:pPr>
    </w:lvl>
    <w:lvl w:ilvl="2" w:tplc="15640E5A">
      <w:start w:val="1"/>
      <w:numFmt w:val="lowerRoman"/>
      <w:lvlText w:val="%3."/>
      <w:lvlJc w:val="right"/>
      <w:pPr>
        <w:ind w:left="2160" w:hanging="180"/>
      </w:pPr>
    </w:lvl>
    <w:lvl w:ilvl="3" w:tplc="E228D1DC">
      <w:start w:val="1"/>
      <w:numFmt w:val="decimal"/>
      <w:lvlText w:val="%4."/>
      <w:lvlJc w:val="left"/>
      <w:pPr>
        <w:ind w:left="2880" w:hanging="360"/>
      </w:pPr>
    </w:lvl>
    <w:lvl w:ilvl="4" w:tplc="810E5DFE">
      <w:start w:val="1"/>
      <w:numFmt w:val="lowerLetter"/>
      <w:lvlText w:val="%5."/>
      <w:lvlJc w:val="left"/>
      <w:pPr>
        <w:ind w:left="3600" w:hanging="360"/>
      </w:pPr>
    </w:lvl>
    <w:lvl w:ilvl="5" w:tplc="5B987048">
      <w:start w:val="1"/>
      <w:numFmt w:val="lowerRoman"/>
      <w:lvlText w:val="%6."/>
      <w:lvlJc w:val="right"/>
      <w:pPr>
        <w:ind w:left="4320" w:hanging="180"/>
      </w:pPr>
    </w:lvl>
    <w:lvl w:ilvl="6" w:tplc="14487468">
      <w:start w:val="1"/>
      <w:numFmt w:val="decimal"/>
      <w:lvlText w:val="%7."/>
      <w:lvlJc w:val="left"/>
      <w:pPr>
        <w:ind w:left="5040" w:hanging="360"/>
      </w:pPr>
    </w:lvl>
    <w:lvl w:ilvl="7" w:tplc="452AB980">
      <w:start w:val="1"/>
      <w:numFmt w:val="lowerLetter"/>
      <w:lvlText w:val="%8."/>
      <w:lvlJc w:val="left"/>
      <w:pPr>
        <w:ind w:left="5760" w:hanging="360"/>
      </w:pPr>
    </w:lvl>
    <w:lvl w:ilvl="8" w:tplc="E7A67422">
      <w:start w:val="1"/>
      <w:numFmt w:val="lowerRoman"/>
      <w:lvlText w:val="%9."/>
      <w:lvlJc w:val="right"/>
      <w:pPr>
        <w:ind w:left="6480" w:hanging="180"/>
      </w:pPr>
    </w:lvl>
  </w:abstractNum>
  <w:abstractNum w:abstractNumId="1" w15:restartNumberingAfterBreak="0">
    <w:nsid w:val="0D72A7E7"/>
    <w:multiLevelType w:val="hybridMultilevel"/>
    <w:tmpl w:val="52144556"/>
    <w:lvl w:ilvl="0" w:tplc="8138D8D4">
      <w:start w:val="1"/>
      <w:numFmt w:val="bullet"/>
      <w:lvlText w:val="-"/>
      <w:lvlJc w:val="left"/>
      <w:pPr>
        <w:ind w:left="720" w:hanging="360"/>
      </w:pPr>
      <w:rPr>
        <w:rFonts w:ascii="Calibri" w:hAnsi="Calibri" w:hint="default"/>
      </w:rPr>
    </w:lvl>
    <w:lvl w:ilvl="1" w:tplc="C7D2705A">
      <w:start w:val="1"/>
      <w:numFmt w:val="bullet"/>
      <w:lvlText w:val="o"/>
      <w:lvlJc w:val="left"/>
      <w:pPr>
        <w:ind w:left="1440" w:hanging="360"/>
      </w:pPr>
      <w:rPr>
        <w:rFonts w:ascii="Courier New" w:hAnsi="Courier New" w:hint="default"/>
      </w:rPr>
    </w:lvl>
    <w:lvl w:ilvl="2" w:tplc="BE88DC4C">
      <w:start w:val="1"/>
      <w:numFmt w:val="bullet"/>
      <w:lvlText w:val=""/>
      <w:lvlJc w:val="left"/>
      <w:pPr>
        <w:ind w:left="2160" w:hanging="360"/>
      </w:pPr>
      <w:rPr>
        <w:rFonts w:ascii="Wingdings" w:hAnsi="Wingdings" w:hint="default"/>
      </w:rPr>
    </w:lvl>
    <w:lvl w:ilvl="3" w:tplc="E0DE4CE4">
      <w:start w:val="1"/>
      <w:numFmt w:val="bullet"/>
      <w:lvlText w:val=""/>
      <w:lvlJc w:val="left"/>
      <w:pPr>
        <w:ind w:left="2880" w:hanging="360"/>
      </w:pPr>
      <w:rPr>
        <w:rFonts w:ascii="Symbol" w:hAnsi="Symbol" w:hint="default"/>
      </w:rPr>
    </w:lvl>
    <w:lvl w:ilvl="4" w:tplc="23D03AF2">
      <w:start w:val="1"/>
      <w:numFmt w:val="bullet"/>
      <w:lvlText w:val="o"/>
      <w:lvlJc w:val="left"/>
      <w:pPr>
        <w:ind w:left="3600" w:hanging="360"/>
      </w:pPr>
      <w:rPr>
        <w:rFonts w:ascii="Courier New" w:hAnsi="Courier New" w:hint="default"/>
      </w:rPr>
    </w:lvl>
    <w:lvl w:ilvl="5" w:tplc="B732A9EE">
      <w:start w:val="1"/>
      <w:numFmt w:val="bullet"/>
      <w:lvlText w:val=""/>
      <w:lvlJc w:val="left"/>
      <w:pPr>
        <w:ind w:left="4320" w:hanging="360"/>
      </w:pPr>
      <w:rPr>
        <w:rFonts w:ascii="Wingdings" w:hAnsi="Wingdings" w:hint="default"/>
      </w:rPr>
    </w:lvl>
    <w:lvl w:ilvl="6" w:tplc="945E78C8">
      <w:start w:val="1"/>
      <w:numFmt w:val="bullet"/>
      <w:lvlText w:val=""/>
      <w:lvlJc w:val="left"/>
      <w:pPr>
        <w:ind w:left="5040" w:hanging="360"/>
      </w:pPr>
      <w:rPr>
        <w:rFonts w:ascii="Symbol" w:hAnsi="Symbol" w:hint="default"/>
      </w:rPr>
    </w:lvl>
    <w:lvl w:ilvl="7" w:tplc="F85A5540">
      <w:start w:val="1"/>
      <w:numFmt w:val="bullet"/>
      <w:lvlText w:val="o"/>
      <w:lvlJc w:val="left"/>
      <w:pPr>
        <w:ind w:left="5760" w:hanging="360"/>
      </w:pPr>
      <w:rPr>
        <w:rFonts w:ascii="Courier New" w:hAnsi="Courier New" w:hint="default"/>
      </w:rPr>
    </w:lvl>
    <w:lvl w:ilvl="8" w:tplc="050AA928">
      <w:start w:val="1"/>
      <w:numFmt w:val="bullet"/>
      <w:lvlText w:val=""/>
      <w:lvlJc w:val="left"/>
      <w:pPr>
        <w:ind w:left="6480" w:hanging="360"/>
      </w:pPr>
      <w:rPr>
        <w:rFonts w:ascii="Wingdings" w:hAnsi="Wingdings" w:hint="default"/>
      </w:rPr>
    </w:lvl>
  </w:abstractNum>
  <w:abstractNum w:abstractNumId="2" w15:restartNumberingAfterBreak="0">
    <w:nsid w:val="15A86FC7"/>
    <w:multiLevelType w:val="hybridMultilevel"/>
    <w:tmpl w:val="736ED266"/>
    <w:lvl w:ilvl="0" w:tplc="1374BD62">
      <w:start w:val="3"/>
      <w:numFmt w:val="decimal"/>
      <w:lvlText w:val="%1."/>
      <w:lvlJc w:val="left"/>
      <w:pPr>
        <w:ind w:left="720" w:hanging="360"/>
      </w:pPr>
    </w:lvl>
    <w:lvl w:ilvl="1" w:tplc="C832B2C6">
      <w:start w:val="1"/>
      <w:numFmt w:val="lowerLetter"/>
      <w:lvlText w:val="%2."/>
      <w:lvlJc w:val="left"/>
      <w:pPr>
        <w:ind w:left="1440" w:hanging="360"/>
      </w:pPr>
    </w:lvl>
    <w:lvl w:ilvl="2" w:tplc="0444E178">
      <w:start w:val="1"/>
      <w:numFmt w:val="lowerRoman"/>
      <w:lvlText w:val="%3."/>
      <w:lvlJc w:val="right"/>
      <w:pPr>
        <w:ind w:left="2160" w:hanging="180"/>
      </w:pPr>
    </w:lvl>
    <w:lvl w:ilvl="3" w:tplc="6CE2B9B2">
      <w:start w:val="1"/>
      <w:numFmt w:val="decimal"/>
      <w:lvlText w:val="%4."/>
      <w:lvlJc w:val="left"/>
      <w:pPr>
        <w:ind w:left="2880" w:hanging="360"/>
      </w:pPr>
    </w:lvl>
    <w:lvl w:ilvl="4" w:tplc="6890D9CA">
      <w:start w:val="1"/>
      <w:numFmt w:val="lowerLetter"/>
      <w:lvlText w:val="%5."/>
      <w:lvlJc w:val="left"/>
      <w:pPr>
        <w:ind w:left="3600" w:hanging="360"/>
      </w:pPr>
    </w:lvl>
    <w:lvl w:ilvl="5" w:tplc="CE30914C">
      <w:start w:val="1"/>
      <w:numFmt w:val="lowerRoman"/>
      <w:lvlText w:val="%6."/>
      <w:lvlJc w:val="right"/>
      <w:pPr>
        <w:ind w:left="4320" w:hanging="180"/>
      </w:pPr>
    </w:lvl>
    <w:lvl w:ilvl="6" w:tplc="9A4CCBE6">
      <w:start w:val="1"/>
      <w:numFmt w:val="decimal"/>
      <w:lvlText w:val="%7."/>
      <w:lvlJc w:val="left"/>
      <w:pPr>
        <w:ind w:left="5040" w:hanging="360"/>
      </w:pPr>
    </w:lvl>
    <w:lvl w:ilvl="7" w:tplc="AF643EF4">
      <w:start w:val="1"/>
      <w:numFmt w:val="lowerLetter"/>
      <w:lvlText w:val="%8."/>
      <w:lvlJc w:val="left"/>
      <w:pPr>
        <w:ind w:left="5760" w:hanging="360"/>
      </w:pPr>
    </w:lvl>
    <w:lvl w:ilvl="8" w:tplc="63EA9CCE">
      <w:start w:val="1"/>
      <w:numFmt w:val="lowerRoman"/>
      <w:lvlText w:val="%9."/>
      <w:lvlJc w:val="right"/>
      <w:pPr>
        <w:ind w:left="6480" w:hanging="180"/>
      </w:pPr>
    </w:lvl>
  </w:abstractNum>
  <w:abstractNum w:abstractNumId="3" w15:restartNumberingAfterBreak="0">
    <w:nsid w:val="18FEC50B"/>
    <w:multiLevelType w:val="hybridMultilevel"/>
    <w:tmpl w:val="0DCC97D6"/>
    <w:lvl w:ilvl="0" w:tplc="7E9E04DC">
      <w:start w:val="6"/>
      <w:numFmt w:val="decimal"/>
      <w:lvlText w:val="%1."/>
      <w:lvlJc w:val="left"/>
      <w:pPr>
        <w:ind w:left="720" w:hanging="360"/>
      </w:pPr>
    </w:lvl>
    <w:lvl w:ilvl="1" w:tplc="CB7E5E54">
      <w:start w:val="1"/>
      <w:numFmt w:val="lowerLetter"/>
      <w:lvlText w:val="%2."/>
      <w:lvlJc w:val="left"/>
      <w:pPr>
        <w:ind w:left="1440" w:hanging="360"/>
      </w:pPr>
    </w:lvl>
    <w:lvl w:ilvl="2" w:tplc="3E00D50A">
      <w:start w:val="1"/>
      <w:numFmt w:val="lowerRoman"/>
      <w:lvlText w:val="%3."/>
      <w:lvlJc w:val="right"/>
      <w:pPr>
        <w:ind w:left="2160" w:hanging="180"/>
      </w:pPr>
    </w:lvl>
    <w:lvl w:ilvl="3" w:tplc="7A50AB30">
      <w:start w:val="1"/>
      <w:numFmt w:val="decimal"/>
      <w:lvlText w:val="%4."/>
      <w:lvlJc w:val="left"/>
      <w:pPr>
        <w:ind w:left="2880" w:hanging="360"/>
      </w:pPr>
    </w:lvl>
    <w:lvl w:ilvl="4" w:tplc="EDCE83E6">
      <w:start w:val="1"/>
      <w:numFmt w:val="lowerLetter"/>
      <w:lvlText w:val="%5."/>
      <w:lvlJc w:val="left"/>
      <w:pPr>
        <w:ind w:left="3600" w:hanging="360"/>
      </w:pPr>
    </w:lvl>
    <w:lvl w:ilvl="5" w:tplc="AC1070F0">
      <w:start w:val="1"/>
      <w:numFmt w:val="lowerRoman"/>
      <w:lvlText w:val="%6."/>
      <w:lvlJc w:val="right"/>
      <w:pPr>
        <w:ind w:left="4320" w:hanging="180"/>
      </w:pPr>
    </w:lvl>
    <w:lvl w:ilvl="6" w:tplc="1D70B424">
      <w:start w:val="1"/>
      <w:numFmt w:val="decimal"/>
      <w:lvlText w:val="%7."/>
      <w:lvlJc w:val="left"/>
      <w:pPr>
        <w:ind w:left="5040" w:hanging="360"/>
      </w:pPr>
    </w:lvl>
    <w:lvl w:ilvl="7" w:tplc="363AC08E">
      <w:start w:val="1"/>
      <w:numFmt w:val="lowerLetter"/>
      <w:lvlText w:val="%8."/>
      <w:lvlJc w:val="left"/>
      <w:pPr>
        <w:ind w:left="5760" w:hanging="360"/>
      </w:pPr>
    </w:lvl>
    <w:lvl w:ilvl="8" w:tplc="83CCC854">
      <w:start w:val="1"/>
      <w:numFmt w:val="lowerRoman"/>
      <w:lvlText w:val="%9."/>
      <w:lvlJc w:val="right"/>
      <w:pPr>
        <w:ind w:left="6480" w:hanging="180"/>
      </w:pPr>
    </w:lvl>
  </w:abstractNum>
  <w:abstractNum w:abstractNumId="4" w15:restartNumberingAfterBreak="0">
    <w:nsid w:val="1BB836DA"/>
    <w:multiLevelType w:val="hybridMultilevel"/>
    <w:tmpl w:val="EA0C5B0E"/>
    <w:lvl w:ilvl="0" w:tplc="BC98C0C8">
      <w:start w:val="4"/>
      <w:numFmt w:val="decimal"/>
      <w:lvlText w:val="%1."/>
      <w:lvlJc w:val="left"/>
      <w:pPr>
        <w:ind w:left="720" w:hanging="360"/>
      </w:pPr>
    </w:lvl>
    <w:lvl w:ilvl="1" w:tplc="61AECFD2">
      <w:start w:val="1"/>
      <w:numFmt w:val="lowerLetter"/>
      <w:lvlText w:val="%2."/>
      <w:lvlJc w:val="left"/>
      <w:pPr>
        <w:ind w:left="1440" w:hanging="360"/>
      </w:pPr>
    </w:lvl>
    <w:lvl w:ilvl="2" w:tplc="2028E2E4">
      <w:start w:val="1"/>
      <w:numFmt w:val="lowerRoman"/>
      <w:lvlText w:val="%3."/>
      <w:lvlJc w:val="right"/>
      <w:pPr>
        <w:ind w:left="2160" w:hanging="180"/>
      </w:pPr>
    </w:lvl>
    <w:lvl w:ilvl="3" w:tplc="F92CB2D0">
      <w:start w:val="1"/>
      <w:numFmt w:val="decimal"/>
      <w:lvlText w:val="%4."/>
      <w:lvlJc w:val="left"/>
      <w:pPr>
        <w:ind w:left="2880" w:hanging="360"/>
      </w:pPr>
    </w:lvl>
    <w:lvl w:ilvl="4" w:tplc="7E143B10">
      <w:start w:val="1"/>
      <w:numFmt w:val="lowerLetter"/>
      <w:lvlText w:val="%5."/>
      <w:lvlJc w:val="left"/>
      <w:pPr>
        <w:ind w:left="3600" w:hanging="360"/>
      </w:pPr>
    </w:lvl>
    <w:lvl w:ilvl="5" w:tplc="42CE43EC">
      <w:start w:val="1"/>
      <w:numFmt w:val="lowerRoman"/>
      <w:lvlText w:val="%6."/>
      <w:lvlJc w:val="right"/>
      <w:pPr>
        <w:ind w:left="4320" w:hanging="180"/>
      </w:pPr>
    </w:lvl>
    <w:lvl w:ilvl="6" w:tplc="431629D4">
      <w:start w:val="1"/>
      <w:numFmt w:val="decimal"/>
      <w:lvlText w:val="%7."/>
      <w:lvlJc w:val="left"/>
      <w:pPr>
        <w:ind w:left="5040" w:hanging="360"/>
      </w:pPr>
    </w:lvl>
    <w:lvl w:ilvl="7" w:tplc="EFBA6B2A">
      <w:start w:val="1"/>
      <w:numFmt w:val="lowerLetter"/>
      <w:lvlText w:val="%8."/>
      <w:lvlJc w:val="left"/>
      <w:pPr>
        <w:ind w:left="5760" w:hanging="360"/>
      </w:pPr>
    </w:lvl>
    <w:lvl w:ilvl="8" w:tplc="B7B641E8">
      <w:start w:val="1"/>
      <w:numFmt w:val="lowerRoman"/>
      <w:lvlText w:val="%9."/>
      <w:lvlJc w:val="right"/>
      <w:pPr>
        <w:ind w:left="6480" w:hanging="180"/>
      </w:pPr>
    </w:lvl>
  </w:abstractNum>
  <w:abstractNum w:abstractNumId="5" w15:restartNumberingAfterBreak="0">
    <w:nsid w:val="1C6C3E55"/>
    <w:multiLevelType w:val="hybridMultilevel"/>
    <w:tmpl w:val="FD960DBC"/>
    <w:lvl w:ilvl="0" w:tplc="25406DE6">
      <w:start w:val="5"/>
      <w:numFmt w:val="decimal"/>
      <w:lvlText w:val="%1."/>
      <w:lvlJc w:val="left"/>
      <w:pPr>
        <w:ind w:left="720" w:hanging="360"/>
      </w:pPr>
    </w:lvl>
    <w:lvl w:ilvl="1" w:tplc="9836D21A">
      <w:start w:val="1"/>
      <w:numFmt w:val="lowerLetter"/>
      <w:lvlText w:val="%2."/>
      <w:lvlJc w:val="left"/>
      <w:pPr>
        <w:ind w:left="1440" w:hanging="360"/>
      </w:pPr>
    </w:lvl>
    <w:lvl w:ilvl="2" w:tplc="B0AE988C">
      <w:start w:val="1"/>
      <w:numFmt w:val="lowerRoman"/>
      <w:lvlText w:val="%3."/>
      <w:lvlJc w:val="right"/>
      <w:pPr>
        <w:ind w:left="2160" w:hanging="180"/>
      </w:pPr>
    </w:lvl>
    <w:lvl w:ilvl="3" w:tplc="BB506F0E">
      <w:start w:val="1"/>
      <w:numFmt w:val="decimal"/>
      <w:lvlText w:val="%4."/>
      <w:lvlJc w:val="left"/>
      <w:pPr>
        <w:ind w:left="2880" w:hanging="360"/>
      </w:pPr>
    </w:lvl>
    <w:lvl w:ilvl="4" w:tplc="0EDA347A">
      <w:start w:val="1"/>
      <w:numFmt w:val="lowerLetter"/>
      <w:lvlText w:val="%5."/>
      <w:lvlJc w:val="left"/>
      <w:pPr>
        <w:ind w:left="3600" w:hanging="360"/>
      </w:pPr>
    </w:lvl>
    <w:lvl w:ilvl="5" w:tplc="7EA05C90">
      <w:start w:val="1"/>
      <w:numFmt w:val="lowerRoman"/>
      <w:lvlText w:val="%6."/>
      <w:lvlJc w:val="right"/>
      <w:pPr>
        <w:ind w:left="4320" w:hanging="180"/>
      </w:pPr>
    </w:lvl>
    <w:lvl w:ilvl="6" w:tplc="93D267C6">
      <w:start w:val="1"/>
      <w:numFmt w:val="decimal"/>
      <w:lvlText w:val="%7."/>
      <w:lvlJc w:val="left"/>
      <w:pPr>
        <w:ind w:left="5040" w:hanging="360"/>
      </w:pPr>
    </w:lvl>
    <w:lvl w:ilvl="7" w:tplc="ADA88484">
      <w:start w:val="1"/>
      <w:numFmt w:val="lowerLetter"/>
      <w:lvlText w:val="%8."/>
      <w:lvlJc w:val="left"/>
      <w:pPr>
        <w:ind w:left="5760" w:hanging="360"/>
      </w:pPr>
    </w:lvl>
    <w:lvl w:ilvl="8" w:tplc="4850B748">
      <w:start w:val="1"/>
      <w:numFmt w:val="lowerRoman"/>
      <w:lvlText w:val="%9."/>
      <w:lvlJc w:val="right"/>
      <w:pPr>
        <w:ind w:left="6480" w:hanging="180"/>
      </w:pPr>
    </w:lvl>
  </w:abstractNum>
  <w:abstractNum w:abstractNumId="6" w15:restartNumberingAfterBreak="0">
    <w:nsid w:val="223DB4C1"/>
    <w:multiLevelType w:val="hybridMultilevel"/>
    <w:tmpl w:val="A01E1154"/>
    <w:lvl w:ilvl="0" w:tplc="3B964F00">
      <w:start w:val="2"/>
      <w:numFmt w:val="decimal"/>
      <w:lvlText w:val="%1."/>
      <w:lvlJc w:val="left"/>
      <w:pPr>
        <w:ind w:left="720" w:hanging="360"/>
      </w:pPr>
    </w:lvl>
    <w:lvl w:ilvl="1" w:tplc="35323D1C">
      <w:start w:val="1"/>
      <w:numFmt w:val="lowerLetter"/>
      <w:lvlText w:val="%2."/>
      <w:lvlJc w:val="left"/>
      <w:pPr>
        <w:ind w:left="1440" w:hanging="360"/>
      </w:pPr>
    </w:lvl>
    <w:lvl w:ilvl="2" w:tplc="A87636DE">
      <w:start w:val="1"/>
      <w:numFmt w:val="lowerRoman"/>
      <w:lvlText w:val="%3."/>
      <w:lvlJc w:val="right"/>
      <w:pPr>
        <w:ind w:left="2160" w:hanging="180"/>
      </w:pPr>
    </w:lvl>
    <w:lvl w:ilvl="3" w:tplc="3AFE80DE">
      <w:start w:val="1"/>
      <w:numFmt w:val="decimal"/>
      <w:lvlText w:val="%4."/>
      <w:lvlJc w:val="left"/>
      <w:pPr>
        <w:ind w:left="2880" w:hanging="360"/>
      </w:pPr>
    </w:lvl>
    <w:lvl w:ilvl="4" w:tplc="2DBA826A">
      <w:start w:val="1"/>
      <w:numFmt w:val="lowerLetter"/>
      <w:lvlText w:val="%5."/>
      <w:lvlJc w:val="left"/>
      <w:pPr>
        <w:ind w:left="3600" w:hanging="360"/>
      </w:pPr>
    </w:lvl>
    <w:lvl w:ilvl="5" w:tplc="8FECD4F4">
      <w:start w:val="1"/>
      <w:numFmt w:val="lowerRoman"/>
      <w:lvlText w:val="%6."/>
      <w:lvlJc w:val="right"/>
      <w:pPr>
        <w:ind w:left="4320" w:hanging="180"/>
      </w:pPr>
    </w:lvl>
    <w:lvl w:ilvl="6" w:tplc="508EB414">
      <w:start w:val="1"/>
      <w:numFmt w:val="decimal"/>
      <w:lvlText w:val="%7."/>
      <w:lvlJc w:val="left"/>
      <w:pPr>
        <w:ind w:left="5040" w:hanging="360"/>
      </w:pPr>
    </w:lvl>
    <w:lvl w:ilvl="7" w:tplc="F1B2B966">
      <w:start w:val="1"/>
      <w:numFmt w:val="lowerLetter"/>
      <w:lvlText w:val="%8."/>
      <w:lvlJc w:val="left"/>
      <w:pPr>
        <w:ind w:left="5760" w:hanging="360"/>
      </w:pPr>
    </w:lvl>
    <w:lvl w:ilvl="8" w:tplc="F59E4528">
      <w:start w:val="1"/>
      <w:numFmt w:val="lowerRoman"/>
      <w:lvlText w:val="%9."/>
      <w:lvlJc w:val="right"/>
      <w:pPr>
        <w:ind w:left="6480" w:hanging="180"/>
      </w:pPr>
    </w:lvl>
  </w:abstractNum>
  <w:abstractNum w:abstractNumId="7" w15:restartNumberingAfterBreak="0">
    <w:nsid w:val="32F61099"/>
    <w:multiLevelType w:val="hybridMultilevel"/>
    <w:tmpl w:val="DF684198"/>
    <w:lvl w:ilvl="0" w:tplc="BC547374">
      <w:start w:val="1"/>
      <w:numFmt w:val="bullet"/>
      <w:lvlText w:val="·"/>
      <w:lvlJc w:val="left"/>
      <w:pPr>
        <w:ind w:left="720" w:hanging="360"/>
      </w:pPr>
      <w:rPr>
        <w:rFonts w:ascii="Symbol" w:hAnsi="Symbol" w:hint="default"/>
      </w:rPr>
    </w:lvl>
    <w:lvl w:ilvl="1" w:tplc="C3E0DDE0">
      <w:start w:val="1"/>
      <w:numFmt w:val="bullet"/>
      <w:lvlText w:val="o"/>
      <w:lvlJc w:val="left"/>
      <w:pPr>
        <w:ind w:left="1440" w:hanging="360"/>
      </w:pPr>
      <w:rPr>
        <w:rFonts w:ascii="Courier New" w:hAnsi="Courier New" w:hint="default"/>
      </w:rPr>
    </w:lvl>
    <w:lvl w:ilvl="2" w:tplc="7B2E20EC">
      <w:start w:val="1"/>
      <w:numFmt w:val="bullet"/>
      <w:lvlText w:val=""/>
      <w:lvlJc w:val="left"/>
      <w:pPr>
        <w:ind w:left="2160" w:hanging="360"/>
      </w:pPr>
      <w:rPr>
        <w:rFonts w:ascii="Wingdings" w:hAnsi="Wingdings" w:hint="default"/>
      </w:rPr>
    </w:lvl>
    <w:lvl w:ilvl="3" w:tplc="5AEC89CA">
      <w:start w:val="1"/>
      <w:numFmt w:val="bullet"/>
      <w:lvlText w:val=""/>
      <w:lvlJc w:val="left"/>
      <w:pPr>
        <w:ind w:left="2880" w:hanging="360"/>
      </w:pPr>
      <w:rPr>
        <w:rFonts w:ascii="Symbol" w:hAnsi="Symbol" w:hint="default"/>
      </w:rPr>
    </w:lvl>
    <w:lvl w:ilvl="4" w:tplc="6B087D96">
      <w:start w:val="1"/>
      <w:numFmt w:val="bullet"/>
      <w:lvlText w:val="o"/>
      <w:lvlJc w:val="left"/>
      <w:pPr>
        <w:ind w:left="3600" w:hanging="360"/>
      </w:pPr>
      <w:rPr>
        <w:rFonts w:ascii="Courier New" w:hAnsi="Courier New" w:hint="default"/>
      </w:rPr>
    </w:lvl>
    <w:lvl w:ilvl="5" w:tplc="673CC484">
      <w:start w:val="1"/>
      <w:numFmt w:val="bullet"/>
      <w:lvlText w:val=""/>
      <w:lvlJc w:val="left"/>
      <w:pPr>
        <w:ind w:left="4320" w:hanging="360"/>
      </w:pPr>
      <w:rPr>
        <w:rFonts w:ascii="Wingdings" w:hAnsi="Wingdings" w:hint="default"/>
      </w:rPr>
    </w:lvl>
    <w:lvl w:ilvl="6" w:tplc="7AF2F6A4">
      <w:start w:val="1"/>
      <w:numFmt w:val="bullet"/>
      <w:lvlText w:val=""/>
      <w:lvlJc w:val="left"/>
      <w:pPr>
        <w:ind w:left="5040" w:hanging="360"/>
      </w:pPr>
      <w:rPr>
        <w:rFonts w:ascii="Symbol" w:hAnsi="Symbol" w:hint="default"/>
      </w:rPr>
    </w:lvl>
    <w:lvl w:ilvl="7" w:tplc="73D404D0">
      <w:start w:val="1"/>
      <w:numFmt w:val="bullet"/>
      <w:lvlText w:val="o"/>
      <w:lvlJc w:val="left"/>
      <w:pPr>
        <w:ind w:left="5760" w:hanging="360"/>
      </w:pPr>
      <w:rPr>
        <w:rFonts w:ascii="Courier New" w:hAnsi="Courier New" w:hint="default"/>
      </w:rPr>
    </w:lvl>
    <w:lvl w:ilvl="8" w:tplc="F9141CFE">
      <w:start w:val="1"/>
      <w:numFmt w:val="bullet"/>
      <w:lvlText w:val=""/>
      <w:lvlJc w:val="left"/>
      <w:pPr>
        <w:ind w:left="6480" w:hanging="360"/>
      </w:pPr>
      <w:rPr>
        <w:rFonts w:ascii="Wingdings" w:hAnsi="Wingdings" w:hint="default"/>
      </w:rPr>
    </w:lvl>
  </w:abstractNum>
  <w:abstractNum w:abstractNumId="8" w15:restartNumberingAfterBreak="0">
    <w:nsid w:val="3330447C"/>
    <w:multiLevelType w:val="hybridMultilevel"/>
    <w:tmpl w:val="F508D42E"/>
    <w:lvl w:ilvl="0" w:tplc="A8487AE4">
      <w:start w:val="1"/>
      <w:numFmt w:val="bullet"/>
      <w:lvlText w:val="·"/>
      <w:lvlJc w:val="left"/>
      <w:pPr>
        <w:ind w:left="720" w:hanging="360"/>
      </w:pPr>
      <w:rPr>
        <w:rFonts w:ascii="Symbol" w:hAnsi="Symbol" w:hint="default"/>
      </w:rPr>
    </w:lvl>
    <w:lvl w:ilvl="1" w:tplc="0CBA9350">
      <w:start w:val="1"/>
      <w:numFmt w:val="bullet"/>
      <w:lvlText w:val="o"/>
      <w:lvlJc w:val="left"/>
      <w:pPr>
        <w:ind w:left="1440" w:hanging="360"/>
      </w:pPr>
      <w:rPr>
        <w:rFonts w:ascii="Courier New" w:hAnsi="Courier New" w:hint="default"/>
      </w:rPr>
    </w:lvl>
    <w:lvl w:ilvl="2" w:tplc="D4EAAD54">
      <w:start w:val="1"/>
      <w:numFmt w:val="bullet"/>
      <w:lvlText w:val=""/>
      <w:lvlJc w:val="left"/>
      <w:pPr>
        <w:ind w:left="2160" w:hanging="360"/>
      </w:pPr>
      <w:rPr>
        <w:rFonts w:ascii="Wingdings" w:hAnsi="Wingdings" w:hint="default"/>
      </w:rPr>
    </w:lvl>
    <w:lvl w:ilvl="3" w:tplc="FF421D9A">
      <w:start w:val="1"/>
      <w:numFmt w:val="bullet"/>
      <w:lvlText w:val=""/>
      <w:lvlJc w:val="left"/>
      <w:pPr>
        <w:ind w:left="2880" w:hanging="360"/>
      </w:pPr>
      <w:rPr>
        <w:rFonts w:ascii="Symbol" w:hAnsi="Symbol" w:hint="default"/>
      </w:rPr>
    </w:lvl>
    <w:lvl w:ilvl="4" w:tplc="EF8464CA">
      <w:start w:val="1"/>
      <w:numFmt w:val="bullet"/>
      <w:lvlText w:val="o"/>
      <w:lvlJc w:val="left"/>
      <w:pPr>
        <w:ind w:left="3600" w:hanging="360"/>
      </w:pPr>
      <w:rPr>
        <w:rFonts w:ascii="Courier New" w:hAnsi="Courier New" w:hint="default"/>
      </w:rPr>
    </w:lvl>
    <w:lvl w:ilvl="5" w:tplc="3056D526">
      <w:start w:val="1"/>
      <w:numFmt w:val="bullet"/>
      <w:lvlText w:val=""/>
      <w:lvlJc w:val="left"/>
      <w:pPr>
        <w:ind w:left="4320" w:hanging="360"/>
      </w:pPr>
      <w:rPr>
        <w:rFonts w:ascii="Wingdings" w:hAnsi="Wingdings" w:hint="default"/>
      </w:rPr>
    </w:lvl>
    <w:lvl w:ilvl="6" w:tplc="CEAACA9E">
      <w:start w:val="1"/>
      <w:numFmt w:val="bullet"/>
      <w:lvlText w:val=""/>
      <w:lvlJc w:val="left"/>
      <w:pPr>
        <w:ind w:left="5040" w:hanging="360"/>
      </w:pPr>
      <w:rPr>
        <w:rFonts w:ascii="Symbol" w:hAnsi="Symbol" w:hint="default"/>
      </w:rPr>
    </w:lvl>
    <w:lvl w:ilvl="7" w:tplc="96129B9E">
      <w:start w:val="1"/>
      <w:numFmt w:val="bullet"/>
      <w:lvlText w:val="o"/>
      <w:lvlJc w:val="left"/>
      <w:pPr>
        <w:ind w:left="5760" w:hanging="360"/>
      </w:pPr>
      <w:rPr>
        <w:rFonts w:ascii="Courier New" w:hAnsi="Courier New" w:hint="default"/>
      </w:rPr>
    </w:lvl>
    <w:lvl w:ilvl="8" w:tplc="6A9C3F3C">
      <w:start w:val="1"/>
      <w:numFmt w:val="bullet"/>
      <w:lvlText w:val=""/>
      <w:lvlJc w:val="left"/>
      <w:pPr>
        <w:ind w:left="6480" w:hanging="360"/>
      </w:pPr>
      <w:rPr>
        <w:rFonts w:ascii="Wingdings" w:hAnsi="Wingdings" w:hint="default"/>
      </w:rPr>
    </w:lvl>
  </w:abstractNum>
  <w:abstractNum w:abstractNumId="9" w15:restartNumberingAfterBreak="0">
    <w:nsid w:val="3FEF0792"/>
    <w:multiLevelType w:val="hybridMultilevel"/>
    <w:tmpl w:val="4560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4E764"/>
    <w:multiLevelType w:val="hybridMultilevel"/>
    <w:tmpl w:val="ED1ABDE4"/>
    <w:lvl w:ilvl="0" w:tplc="787EE9AE">
      <w:start w:val="2"/>
      <w:numFmt w:val="decimal"/>
      <w:lvlText w:val="%1."/>
      <w:lvlJc w:val="left"/>
      <w:pPr>
        <w:ind w:left="720" w:hanging="360"/>
      </w:pPr>
    </w:lvl>
    <w:lvl w:ilvl="1" w:tplc="6370195C">
      <w:start w:val="1"/>
      <w:numFmt w:val="lowerLetter"/>
      <w:lvlText w:val="%2."/>
      <w:lvlJc w:val="left"/>
      <w:pPr>
        <w:ind w:left="1440" w:hanging="360"/>
      </w:pPr>
    </w:lvl>
    <w:lvl w:ilvl="2" w:tplc="5CB8974C">
      <w:start w:val="1"/>
      <w:numFmt w:val="lowerRoman"/>
      <w:lvlText w:val="%3."/>
      <w:lvlJc w:val="right"/>
      <w:pPr>
        <w:ind w:left="2160" w:hanging="180"/>
      </w:pPr>
    </w:lvl>
    <w:lvl w:ilvl="3" w:tplc="B61E2658">
      <w:start w:val="1"/>
      <w:numFmt w:val="decimal"/>
      <w:lvlText w:val="%4."/>
      <w:lvlJc w:val="left"/>
      <w:pPr>
        <w:ind w:left="2880" w:hanging="360"/>
      </w:pPr>
    </w:lvl>
    <w:lvl w:ilvl="4" w:tplc="73C236DE">
      <w:start w:val="1"/>
      <w:numFmt w:val="lowerLetter"/>
      <w:lvlText w:val="%5."/>
      <w:lvlJc w:val="left"/>
      <w:pPr>
        <w:ind w:left="3600" w:hanging="360"/>
      </w:pPr>
    </w:lvl>
    <w:lvl w:ilvl="5" w:tplc="2F02E8CE">
      <w:start w:val="1"/>
      <w:numFmt w:val="lowerRoman"/>
      <w:lvlText w:val="%6."/>
      <w:lvlJc w:val="right"/>
      <w:pPr>
        <w:ind w:left="4320" w:hanging="180"/>
      </w:pPr>
    </w:lvl>
    <w:lvl w:ilvl="6" w:tplc="AA76E612">
      <w:start w:val="1"/>
      <w:numFmt w:val="decimal"/>
      <w:lvlText w:val="%7."/>
      <w:lvlJc w:val="left"/>
      <w:pPr>
        <w:ind w:left="5040" w:hanging="360"/>
      </w:pPr>
    </w:lvl>
    <w:lvl w:ilvl="7" w:tplc="EAFEC582">
      <w:start w:val="1"/>
      <w:numFmt w:val="lowerLetter"/>
      <w:lvlText w:val="%8."/>
      <w:lvlJc w:val="left"/>
      <w:pPr>
        <w:ind w:left="5760" w:hanging="360"/>
      </w:pPr>
    </w:lvl>
    <w:lvl w:ilvl="8" w:tplc="C2D6317C">
      <w:start w:val="1"/>
      <w:numFmt w:val="lowerRoman"/>
      <w:lvlText w:val="%9."/>
      <w:lvlJc w:val="right"/>
      <w:pPr>
        <w:ind w:left="6480" w:hanging="180"/>
      </w:pPr>
    </w:lvl>
  </w:abstractNum>
  <w:abstractNum w:abstractNumId="11" w15:restartNumberingAfterBreak="0">
    <w:nsid w:val="4D6019D0"/>
    <w:multiLevelType w:val="hybridMultilevel"/>
    <w:tmpl w:val="D230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00138"/>
    <w:multiLevelType w:val="hybridMultilevel"/>
    <w:tmpl w:val="F7FA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7B5065"/>
    <w:multiLevelType w:val="hybridMultilevel"/>
    <w:tmpl w:val="E2A694BC"/>
    <w:lvl w:ilvl="0" w:tplc="542816BC">
      <w:start w:val="1"/>
      <w:numFmt w:val="bullet"/>
      <w:lvlText w:val="·"/>
      <w:lvlJc w:val="left"/>
      <w:pPr>
        <w:ind w:left="720" w:hanging="360"/>
      </w:pPr>
      <w:rPr>
        <w:rFonts w:ascii="Symbol" w:hAnsi="Symbol" w:hint="default"/>
      </w:rPr>
    </w:lvl>
    <w:lvl w:ilvl="1" w:tplc="7A965200">
      <w:start w:val="1"/>
      <w:numFmt w:val="bullet"/>
      <w:lvlText w:val="o"/>
      <w:lvlJc w:val="left"/>
      <w:pPr>
        <w:ind w:left="1440" w:hanging="360"/>
      </w:pPr>
      <w:rPr>
        <w:rFonts w:ascii="Courier New" w:hAnsi="Courier New" w:hint="default"/>
      </w:rPr>
    </w:lvl>
    <w:lvl w:ilvl="2" w:tplc="4FE6BAE6">
      <w:start w:val="1"/>
      <w:numFmt w:val="bullet"/>
      <w:lvlText w:val=""/>
      <w:lvlJc w:val="left"/>
      <w:pPr>
        <w:ind w:left="2160" w:hanging="360"/>
      </w:pPr>
      <w:rPr>
        <w:rFonts w:ascii="Wingdings" w:hAnsi="Wingdings" w:hint="default"/>
      </w:rPr>
    </w:lvl>
    <w:lvl w:ilvl="3" w:tplc="7A76A5AC">
      <w:start w:val="1"/>
      <w:numFmt w:val="bullet"/>
      <w:lvlText w:val=""/>
      <w:lvlJc w:val="left"/>
      <w:pPr>
        <w:ind w:left="2880" w:hanging="360"/>
      </w:pPr>
      <w:rPr>
        <w:rFonts w:ascii="Symbol" w:hAnsi="Symbol" w:hint="default"/>
      </w:rPr>
    </w:lvl>
    <w:lvl w:ilvl="4" w:tplc="2B665734">
      <w:start w:val="1"/>
      <w:numFmt w:val="bullet"/>
      <w:lvlText w:val="o"/>
      <w:lvlJc w:val="left"/>
      <w:pPr>
        <w:ind w:left="3600" w:hanging="360"/>
      </w:pPr>
      <w:rPr>
        <w:rFonts w:ascii="Courier New" w:hAnsi="Courier New" w:hint="default"/>
      </w:rPr>
    </w:lvl>
    <w:lvl w:ilvl="5" w:tplc="FC3A017E">
      <w:start w:val="1"/>
      <w:numFmt w:val="bullet"/>
      <w:lvlText w:val=""/>
      <w:lvlJc w:val="left"/>
      <w:pPr>
        <w:ind w:left="4320" w:hanging="360"/>
      </w:pPr>
      <w:rPr>
        <w:rFonts w:ascii="Wingdings" w:hAnsi="Wingdings" w:hint="default"/>
      </w:rPr>
    </w:lvl>
    <w:lvl w:ilvl="6" w:tplc="8FCC0236">
      <w:start w:val="1"/>
      <w:numFmt w:val="bullet"/>
      <w:lvlText w:val=""/>
      <w:lvlJc w:val="left"/>
      <w:pPr>
        <w:ind w:left="5040" w:hanging="360"/>
      </w:pPr>
      <w:rPr>
        <w:rFonts w:ascii="Symbol" w:hAnsi="Symbol" w:hint="default"/>
      </w:rPr>
    </w:lvl>
    <w:lvl w:ilvl="7" w:tplc="402AF48E">
      <w:start w:val="1"/>
      <w:numFmt w:val="bullet"/>
      <w:lvlText w:val="o"/>
      <w:lvlJc w:val="left"/>
      <w:pPr>
        <w:ind w:left="5760" w:hanging="360"/>
      </w:pPr>
      <w:rPr>
        <w:rFonts w:ascii="Courier New" w:hAnsi="Courier New" w:hint="default"/>
      </w:rPr>
    </w:lvl>
    <w:lvl w:ilvl="8" w:tplc="831C609E">
      <w:start w:val="1"/>
      <w:numFmt w:val="bullet"/>
      <w:lvlText w:val=""/>
      <w:lvlJc w:val="left"/>
      <w:pPr>
        <w:ind w:left="6480" w:hanging="360"/>
      </w:pPr>
      <w:rPr>
        <w:rFonts w:ascii="Wingdings" w:hAnsi="Wingdings" w:hint="default"/>
      </w:rPr>
    </w:lvl>
  </w:abstractNum>
  <w:abstractNum w:abstractNumId="14" w15:restartNumberingAfterBreak="0">
    <w:nsid w:val="59782407"/>
    <w:multiLevelType w:val="hybridMultilevel"/>
    <w:tmpl w:val="CC906848"/>
    <w:lvl w:ilvl="0" w:tplc="EA402F7A">
      <w:start w:val="1"/>
      <w:numFmt w:val="bullet"/>
      <w:lvlText w:val="·"/>
      <w:lvlJc w:val="left"/>
      <w:pPr>
        <w:ind w:left="720" w:hanging="360"/>
      </w:pPr>
      <w:rPr>
        <w:rFonts w:ascii="Symbol" w:hAnsi="Symbol" w:hint="default"/>
      </w:rPr>
    </w:lvl>
    <w:lvl w:ilvl="1" w:tplc="AFB441DC">
      <w:start w:val="1"/>
      <w:numFmt w:val="bullet"/>
      <w:lvlText w:val="o"/>
      <w:lvlJc w:val="left"/>
      <w:pPr>
        <w:ind w:left="1440" w:hanging="360"/>
      </w:pPr>
      <w:rPr>
        <w:rFonts w:ascii="Courier New" w:hAnsi="Courier New" w:hint="default"/>
      </w:rPr>
    </w:lvl>
    <w:lvl w:ilvl="2" w:tplc="E140F0DA">
      <w:start w:val="1"/>
      <w:numFmt w:val="bullet"/>
      <w:lvlText w:val=""/>
      <w:lvlJc w:val="left"/>
      <w:pPr>
        <w:ind w:left="2160" w:hanging="360"/>
      </w:pPr>
      <w:rPr>
        <w:rFonts w:ascii="Wingdings" w:hAnsi="Wingdings" w:hint="default"/>
      </w:rPr>
    </w:lvl>
    <w:lvl w:ilvl="3" w:tplc="65B655E6">
      <w:start w:val="1"/>
      <w:numFmt w:val="bullet"/>
      <w:lvlText w:val=""/>
      <w:lvlJc w:val="left"/>
      <w:pPr>
        <w:ind w:left="2880" w:hanging="360"/>
      </w:pPr>
      <w:rPr>
        <w:rFonts w:ascii="Symbol" w:hAnsi="Symbol" w:hint="default"/>
      </w:rPr>
    </w:lvl>
    <w:lvl w:ilvl="4" w:tplc="F3CED520">
      <w:start w:val="1"/>
      <w:numFmt w:val="bullet"/>
      <w:lvlText w:val="o"/>
      <w:lvlJc w:val="left"/>
      <w:pPr>
        <w:ind w:left="3600" w:hanging="360"/>
      </w:pPr>
      <w:rPr>
        <w:rFonts w:ascii="Courier New" w:hAnsi="Courier New" w:hint="default"/>
      </w:rPr>
    </w:lvl>
    <w:lvl w:ilvl="5" w:tplc="D9A66234">
      <w:start w:val="1"/>
      <w:numFmt w:val="bullet"/>
      <w:lvlText w:val=""/>
      <w:lvlJc w:val="left"/>
      <w:pPr>
        <w:ind w:left="4320" w:hanging="360"/>
      </w:pPr>
      <w:rPr>
        <w:rFonts w:ascii="Wingdings" w:hAnsi="Wingdings" w:hint="default"/>
      </w:rPr>
    </w:lvl>
    <w:lvl w:ilvl="6" w:tplc="C83A0122">
      <w:start w:val="1"/>
      <w:numFmt w:val="bullet"/>
      <w:lvlText w:val=""/>
      <w:lvlJc w:val="left"/>
      <w:pPr>
        <w:ind w:left="5040" w:hanging="360"/>
      </w:pPr>
      <w:rPr>
        <w:rFonts w:ascii="Symbol" w:hAnsi="Symbol" w:hint="default"/>
      </w:rPr>
    </w:lvl>
    <w:lvl w:ilvl="7" w:tplc="AE3CE338">
      <w:start w:val="1"/>
      <w:numFmt w:val="bullet"/>
      <w:lvlText w:val="o"/>
      <w:lvlJc w:val="left"/>
      <w:pPr>
        <w:ind w:left="5760" w:hanging="360"/>
      </w:pPr>
      <w:rPr>
        <w:rFonts w:ascii="Courier New" w:hAnsi="Courier New" w:hint="default"/>
      </w:rPr>
    </w:lvl>
    <w:lvl w:ilvl="8" w:tplc="9246EFA4">
      <w:start w:val="1"/>
      <w:numFmt w:val="bullet"/>
      <w:lvlText w:val=""/>
      <w:lvlJc w:val="left"/>
      <w:pPr>
        <w:ind w:left="6480" w:hanging="360"/>
      </w:pPr>
      <w:rPr>
        <w:rFonts w:ascii="Wingdings" w:hAnsi="Wingdings" w:hint="default"/>
      </w:rPr>
    </w:lvl>
  </w:abstractNum>
  <w:abstractNum w:abstractNumId="15" w15:restartNumberingAfterBreak="0">
    <w:nsid w:val="5B206249"/>
    <w:multiLevelType w:val="hybridMultilevel"/>
    <w:tmpl w:val="012C64C2"/>
    <w:lvl w:ilvl="0" w:tplc="047660E8">
      <w:start w:val="1"/>
      <w:numFmt w:val="bullet"/>
      <w:lvlText w:val="-"/>
      <w:lvlJc w:val="left"/>
      <w:pPr>
        <w:ind w:left="720" w:hanging="360"/>
      </w:pPr>
      <w:rPr>
        <w:rFonts w:ascii="Calibri" w:hAnsi="Calibri" w:hint="default"/>
      </w:rPr>
    </w:lvl>
    <w:lvl w:ilvl="1" w:tplc="34180CA8">
      <w:start w:val="1"/>
      <w:numFmt w:val="bullet"/>
      <w:lvlText w:val="o"/>
      <w:lvlJc w:val="left"/>
      <w:pPr>
        <w:ind w:left="1440" w:hanging="360"/>
      </w:pPr>
      <w:rPr>
        <w:rFonts w:ascii="Courier New" w:hAnsi="Courier New" w:hint="default"/>
      </w:rPr>
    </w:lvl>
    <w:lvl w:ilvl="2" w:tplc="C9E02992">
      <w:start w:val="1"/>
      <w:numFmt w:val="bullet"/>
      <w:lvlText w:val=""/>
      <w:lvlJc w:val="left"/>
      <w:pPr>
        <w:ind w:left="2160" w:hanging="360"/>
      </w:pPr>
      <w:rPr>
        <w:rFonts w:ascii="Wingdings" w:hAnsi="Wingdings" w:hint="default"/>
      </w:rPr>
    </w:lvl>
    <w:lvl w:ilvl="3" w:tplc="32CE775E">
      <w:start w:val="1"/>
      <w:numFmt w:val="bullet"/>
      <w:lvlText w:val=""/>
      <w:lvlJc w:val="left"/>
      <w:pPr>
        <w:ind w:left="2880" w:hanging="360"/>
      </w:pPr>
      <w:rPr>
        <w:rFonts w:ascii="Symbol" w:hAnsi="Symbol" w:hint="default"/>
      </w:rPr>
    </w:lvl>
    <w:lvl w:ilvl="4" w:tplc="BB5AE134">
      <w:start w:val="1"/>
      <w:numFmt w:val="bullet"/>
      <w:lvlText w:val="o"/>
      <w:lvlJc w:val="left"/>
      <w:pPr>
        <w:ind w:left="3600" w:hanging="360"/>
      </w:pPr>
      <w:rPr>
        <w:rFonts w:ascii="Courier New" w:hAnsi="Courier New" w:hint="default"/>
      </w:rPr>
    </w:lvl>
    <w:lvl w:ilvl="5" w:tplc="294A8052">
      <w:start w:val="1"/>
      <w:numFmt w:val="bullet"/>
      <w:lvlText w:val=""/>
      <w:lvlJc w:val="left"/>
      <w:pPr>
        <w:ind w:left="4320" w:hanging="360"/>
      </w:pPr>
      <w:rPr>
        <w:rFonts w:ascii="Wingdings" w:hAnsi="Wingdings" w:hint="default"/>
      </w:rPr>
    </w:lvl>
    <w:lvl w:ilvl="6" w:tplc="324264AA">
      <w:start w:val="1"/>
      <w:numFmt w:val="bullet"/>
      <w:lvlText w:val=""/>
      <w:lvlJc w:val="left"/>
      <w:pPr>
        <w:ind w:left="5040" w:hanging="360"/>
      </w:pPr>
      <w:rPr>
        <w:rFonts w:ascii="Symbol" w:hAnsi="Symbol" w:hint="default"/>
      </w:rPr>
    </w:lvl>
    <w:lvl w:ilvl="7" w:tplc="2B362E04">
      <w:start w:val="1"/>
      <w:numFmt w:val="bullet"/>
      <w:lvlText w:val="o"/>
      <w:lvlJc w:val="left"/>
      <w:pPr>
        <w:ind w:left="5760" w:hanging="360"/>
      </w:pPr>
      <w:rPr>
        <w:rFonts w:ascii="Courier New" w:hAnsi="Courier New" w:hint="default"/>
      </w:rPr>
    </w:lvl>
    <w:lvl w:ilvl="8" w:tplc="9366540C">
      <w:start w:val="1"/>
      <w:numFmt w:val="bullet"/>
      <w:lvlText w:val=""/>
      <w:lvlJc w:val="left"/>
      <w:pPr>
        <w:ind w:left="6480" w:hanging="360"/>
      </w:pPr>
      <w:rPr>
        <w:rFonts w:ascii="Wingdings" w:hAnsi="Wingdings" w:hint="default"/>
      </w:rPr>
    </w:lvl>
  </w:abstractNum>
  <w:abstractNum w:abstractNumId="16" w15:restartNumberingAfterBreak="0">
    <w:nsid w:val="5C980561"/>
    <w:multiLevelType w:val="hybridMultilevel"/>
    <w:tmpl w:val="3084AD9C"/>
    <w:lvl w:ilvl="0" w:tplc="CA3847BA">
      <w:start w:val="1"/>
      <w:numFmt w:val="bullet"/>
      <w:lvlText w:val="·"/>
      <w:lvlJc w:val="left"/>
      <w:pPr>
        <w:ind w:left="720" w:hanging="360"/>
      </w:pPr>
      <w:rPr>
        <w:rFonts w:ascii="Symbol" w:hAnsi="Symbol" w:hint="default"/>
      </w:rPr>
    </w:lvl>
    <w:lvl w:ilvl="1" w:tplc="0C86AB6C">
      <w:start w:val="1"/>
      <w:numFmt w:val="bullet"/>
      <w:lvlText w:val="o"/>
      <w:lvlJc w:val="left"/>
      <w:pPr>
        <w:ind w:left="1440" w:hanging="360"/>
      </w:pPr>
      <w:rPr>
        <w:rFonts w:ascii="Courier New" w:hAnsi="Courier New" w:hint="default"/>
      </w:rPr>
    </w:lvl>
    <w:lvl w:ilvl="2" w:tplc="BD9ED5FE">
      <w:start w:val="1"/>
      <w:numFmt w:val="bullet"/>
      <w:lvlText w:val=""/>
      <w:lvlJc w:val="left"/>
      <w:pPr>
        <w:ind w:left="2160" w:hanging="360"/>
      </w:pPr>
      <w:rPr>
        <w:rFonts w:ascii="Wingdings" w:hAnsi="Wingdings" w:hint="default"/>
      </w:rPr>
    </w:lvl>
    <w:lvl w:ilvl="3" w:tplc="F12A65CE">
      <w:start w:val="1"/>
      <w:numFmt w:val="bullet"/>
      <w:lvlText w:val=""/>
      <w:lvlJc w:val="left"/>
      <w:pPr>
        <w:ind w:left="2880" w:hanging="360"/>
      </w:pPr>
      <w:rPr>
        <w:rFonts w:ascii="Symbol" w:hAnsi="Symbol" w:hint="default"/>
      </w:rPr>
    </w:lvl>
    <w:lvl w:ilvl="4" w:tplc="2F0E8364">
      <w:start w:val="1"/>
      <w:numFmt w:val="bullet"/>
      <w:lvlText w:val="o"/>
      <w:lvlJc w:val="left"/>
      <w:pPr>
        <w:ind w:left="3600" w:hanging="360"/>
      </w:pPr>
      <w:rPr>
        <w:rFonts w:ascii="Courier New" w:hAnsi="Courier New" w:hint="default"/>
      </w:rPr>
    </w:lvl>
    <w:lvl w:ilvl="5" w:tplc="30E8C4E6">
      <w:start w:val="1"/>
      <w:numFmt w:val="bullet"/>
      <w:lvlText w:val=""/>
      <w:lvlJc w:val="left"/>
      <w:pPr>
        <w:ind w:left="4320" w:hanging="360"/>
      </w:pPr>
      <w:rPr>
        <w:rFonts w:ascii="Wingdings" w:hAnsi="Wingdings" w:hint="default"/>
      </w:rPr>
    </w:lvl>
    <w:lvl w:ilvl="6" w:tplc="42FA0070">
      <w:start w:val="1"/>
      <w:numFmt w:val="bullet"/>
      <w:lvlText w:val=""/>
      <w:lvlJc w:val="left"/>
      <w:pPr>
        <w:ind w:left="5040" w:hanging="360"/>
      </w:pPr>
      <w:rPr>
        <w:rFonts w:ascii="Symbol" w:hAnsi="Symbol" w:hint="default"/>
      </w:rPr>
    </w:lvl>
    <w:lvl w:ilvl="7" w:tplc="086A3F48">
      <w:start w:val="1"/>
      <w:numFmt w:val="bullet"/>
      <w:lvlText w:val="o"/>
      <w:lvlJc w:val="left"/>
      <w:pPr>
        <w:ind w:left="5760" w:hanging="360"/>
      </w:pPr>
      <w:rPr>
        <w:rFonts w:ascii="Courier New" w:hAnsi="Courier New" w:hint="default"/>
      </w:rPr>
    </w:lvl>
    <w:lvl w:ilvl="8" w:tplc="1ED8C8C0">
      <w:start w:val="1"/>
      <w:numFmt w:val="bullet"/>
      <w:lvlText w:val=""/>
      <w:lvlJc w:val="left"/>
      <w:pPr>
        <w:ind w:left="6480" w:hanging="360"/>
      </w:pPr>
      <w:rPr>
        <w:rFonts w:ascii="Wingdings" w:hAnsi="Wingdings" w:hint="default"/>
      </w:rPr>
    </w:lvl>
  </w:abstractNum>
  <w:abstractNum w:abstractNumId="17" w15:restartNumberingAfterBreak="0">
    <w:nsid w:val="5ED499BB"/>
    <w:multiLevelType w:val="hybridMultilevel"/>
    <w:tmpl w:val="057CC3CE"/>
    <w:lvl w:ilvl="0" w:tplc="731672EE">
      <w:start w:val="1"/>
      <w:numFmt w:val="bullet"/>
      <w:lvlText w:val="·"/>
      <w:lvlJc w:val="left"/>
      <w:pPr>
        <w:ind w:left="720" w:hanging="360"/>
      </w:pPr>
      <w:rPr>
        <w:rFonts w:ascii="Symbol" w:hAnsi="Symbol" w:hint="default"/>
      </w:rPr>
    </w:lvl>
    <w:lvl w:ilvl="1" w:tplc="98B4995C">
      <w:start w:val="1"/>
      <w:numFmt w:val="bullet"/>
      <w:lvlText w:val="o"/>
      <w:lvlJc w:val="left"/>
      <w:pPr>
        <w:ind w:left="1440" w:hanging="360"/>
      </w:pPr>
      <w:rPr>
        <w:rFonts w:ascii="Courier New" w:hAnsi="Courier New" w:hint="default"/>
      </w:rPr>
    </w:lvl>
    <w:lvl w:ilvl="2" w:tplc="F168DEC4">
      <w:start w:val="1"/>
      <w:numFmt w:val="bullet"/>
      <w:lvlText w:val=""/>
      <w:lvlJc w:val="left"/>
      <w:pPr>
        <w:ind w:left="2160" w:hanging="360"/>
      </w:pPr>
      <w:rPr>
        <w:rFonts w:ascii="Wingdings" w:hAnsi="Wingdings" w:hint="default"/>
      </w:rPr>
    </w:lvl>
    <w:lvl w:ilvl="3" w:tplc="910C1362">
      <w:start w:val="1"/>
      <w:numFmt w:val="bullet"/>
      <w:lvlText w:val=""/>
      <w:lvlJc w:val="left"/>
      <w:pPr>
        <w:ind w:left="2880" w:hanging="360"/>
      </w:pPr>
      <w:rPr>
        <w:rFonts w:ascii="Symbol" w:hAnsi="Symbol" w:hint="default"/>
      </w:rPr>
    </w:lvl>
    <w:lvl w:ilvl="4" w:tplc="1E8AE09E">
      <w:start w:val="1"/>
      <w:numFmt w:val="bullet"/>
      <w:lvlText w:val="o"/>
      <w:lvlJc w:val="left"/>
      <w:pPr>
        <w:ind w:left="3600" w:hanging="360"/>
      </w:pPr>
      <w:rPr>
        <w:rFonts w:ascii="Courier New" w:hAnsi="Courier New" w:hint="default"/>
      </w:rPr>
    </w:lvl>
    <w:lvl w:ilvl="5" w:tplc="8B1AD60A">
      <w:start w:val="1"/>
      <w:numFmt w:val="bullet"/>
      <w:lvlText w:val=""/>
      <w:lvlJc w:val="left"/>
      <w:pPr>
        <w:ind w:left="4320" w:hanging="360"/>
      </w:pPr>
      <w:rPr>
        <w:rFonts w:ascii="Wingdings" w:hAnsi="Wingdings" w:hint="default"/>
      </w:rPr>
    </w:lvl>
    <w:lvl w:ilvl="6" w:tplc="B8F63FF2">
      <w:start w:val="1"/>
      <w:numFmt w:val="bullet"/>
      <w:lvlText w:val=""/>
      <w:lvlJc w:val="left"/>
      <w:pPr>
        <w:ind w:left="5040" w:hanging="360"/>
      </w:pPr>
      <w:rPr>
        <w:rFonts w:ascii="Symbol" w:hAnsi="Symbol" w:hint="default"/>
      </w:rPr>
    </w:lvl>
    <w:lvl w:ilvl="7" w:tplc="99E446F2">
      <w:start w:val="1"/>
      <w:numFmt w:val="bullet"/>
      <w:lvlText w:val="o"/>
      <w:lvlJc w:val="left"/>
      <w:pPr>
        <w:ind w:left="5760" w:hanging="360"/>
      </w:pPr>
      <w:rPr>
        <w:rFonts w:ascii="Courier New" w:hAnsi="Courier New" w:hint="default"/>
      </w:rPr>
    </w:lvl>
    <w:lvl w:ilvl="8" w:tplc="0B4A9888">
      <w:start w:val="1"/>
      <w:numFmt w:val="bullet"/>
      <w:lvlText w:val=""/>
      <w:lvlJc w:val="left"/>
      <w:pPr>
        <w:ind w:left="6480" w:hanging="360"/>
      </w:pPr>
      <w:rPr>
        <w:rFonts w:ascii="Wingdings" w:hAnsi="Wingdings" w:hint="default"/>
      </w:rPr>
    </w:lvl>
  </w:abstractNum>
  <w:abstractNum w:abstractNumId="18" w15:restartNumberingAfterBreak="0">
    <w:nsid w:val="5F4700B8"/>
    <w:multiLevelType w:val="hybridMultilevel"/>
    <w:tmpl w:val="2E3AD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2E6420"/>
    <w:multiLevelType w:val="hybridMultilevel"/>
    <w:tmpl w:val="ECB68BDC"/>
    <w:lvl w:ilvl="0" w:tplc="1C36A836">
      <w:start w:val="3"/>
      <w:numFmt w:val="decimal"/>
      <w:lvlText w:val="%1."/>
      <w:lvlJc w:val="left"/>
      <w:pPr>
        <w:ind w:left="720" w:hanging="360"/>
      </w:pPr>
    </w:lvl>
    <w:lvl w:ilvl="1" w:tplc="8B8AB9D6">
      <w:start w:val="1"/>
      <w:numFmt w:val="lowerLetter"/>
      <w:lvlText w:val="%2."/>
      <w:lvlJc w:val="left"/>
      <w:pPr>
        <w:ind w:left="1440" w:hanging="360"/>
      </w:pPr>
    </w:lvl>
    <w:lvl w:ilvl="2" w:tplc="F27043A6">
      <w:start w:val="1"/>
      <w:numFmt w:val="lowerRoman"/>
      <w:lvlText w:val="%3."/>
      <w:lvlJc w:val="right"/>
      <w:pPr>
        <w:ind w:left="2160" w:hanging="180"/>
      </w:pPr>
    </w:lvl>
    <w:lvl w:ilvl="3" w:tplc="B17A3568">
      <w:start w:val="1"/>
      <w:numFmt w:val="decimal"/>
      <w:lvlText w:val="%4."/>
      <w:lvlJc w:val="left"/>
      <w:pPr>
        <w:ind w:left="2880" w:hanging="360"/>
      </w:pPr>
    </w:lvl>
    <w:lvl w:ilvl="4" w:tplc="63AE87DE">
      <w:start w:val="1"/>
      <w:numFmt w:val="lowerLetter"/>
      <w:lvlText w:val="%5."/>
      <w:lvlJc w:val="left"/>
      <w:pPr>
        <w:ind w:left="3600" w:hanging="360"/>
      </w:pPr>
    </w:lvl>
    <w:lvl w:ilvl="5" w:tplc="F49CB5BC">
      <w:start w:val="1"/>
      <w:numFmt w:val="lowerRoman"/>
      <w:lvlText w:val="%6."/>
      <w:lvlJc w:val="right"/>
      <w:pPr>
        <w:ind w:left="4320" w:hanging="180"/>
      </w:pPr>
    </w:lvl>
    <w:lvl w:ilvl="6" w:tplc="6E0E9B00">
      <w:start w:val="1"/>
      <w:numFmt w:val="decimal"/>
      <w:lvlText w:val="%7."/>
      <w:lvlJc w:val="left"/>
      <w:pPr>
        <w:ind w:left="5040" w:hanging="360"/>
      </w:pPr>
    </w:lvl>
    <w:lvl w:ilvl="7" w:tplc="FDA09B2E">
      <w:start w:val="1"/>
      <w:numFmt w:val="lowerLetter"/>
      <w:lvlText w:val="%8."/>
      <w:lvlJc w:val="left"/>
      <w:pPr>
        <w:ind w:left="5760" w:hanging="360"/>
      </w:pPr>
    </w:lvl>
    <w:lvl w:ilvl="8" w:tplc="B74457E6">
      <w:start w:val="1"/>
      <w:numFmt w:val="lowerRoman"/>
      <w:lvlText w:val="%9."/>
      <w:lvlJc w:val="right"/>
      <w:pPr>
        <w:ind w:left="6480" w:hanging="180"/>
      </w:pPr>
    </w:lvl>
  </w:abstractNum>
  <w:abstractNum w:abstractNumId="20" w15:restartNumberingAfterBreak="0">
    <w:nsid w:val="638849F7"/>
    <w:multiLevelType w:val="hybridMultilevel"/>
    <w:tmpl w:val="BB843730"/>
    <w:lvl w:ilvl="0" w:tplc="BA5CE866">
      <w:start w:val="1"/>
      <w:numFmt w:val="decimal"/>
      <w:lvlText w:val="%1."/>
      <w:lvlJc w:val="left"/>
      <w:pPr>
        <w:ind w:left="720" w:hanging="360"/>
      </w:pPr>
    </w:lvl>
    <w:lvl w:ilvl="1" w:tplc="56A099C2">
      <w:start w:val="1"/>
      <w:numFmt w:val="lowerLetter"/>
      <w:lvlText w:val="%2."/>
      <w:lvlJc w:val="left"/>
      <w:pPr>
        <w:ind w:left="1440" w:hanging="360"/>
      </w:pPr>
    </w:lvl>
    <w:lvl w:ilvl="2" w:tplc="43A6BF8C">
      <w:start w:val="1"/>
      <w:numFmt w:val="lowerRoman"/>
      <w:lvlText w:val="%3."/>
      <w:lvlJc w:val="right"/>
      <w:pPr>
        <w:ind w:left="2160" w:hanging="180"/>
      </w:pPr>
    </w:lvl>
    <w:lvl w:ilvl="3" w:tplc="F4B6726C">
      <w:start w:val="1"/>
      <w:numFmt w:val="decimal"/>
      <w:lvlText w:val="%4."/>
      <w:lvlJc w:val="left"/>
      <w:pPr>
        <w:ind w:left="2880" w:hanging="360"/>
      </w:pPr>
    </w:lvl>
    <w:lvl w:ilvl="4" w:tplc="3BB4D83A">
      <w:start w:val="1"/>
      <w:numFmt w:val="lowerLetter"/>
      <w:lvlText w:val="%5."/>
      <w:lvlJc w:val="left"/>
      <w:pPr>
        <w:ind w:left="3600" w:hanging="360"/>
      </w:pPr>
    </w:lvl>
    <w:lvl w:ilvl="5" w:tplc="AE6AB628">
      <w:start w:val="1"/>
      <w:numFmt w:val="lowerRoman"/>
      <w:lvlText w:val="%6."/>
      <w:lvlJc w:val="right"/>
      <w:pPr>
        <w:ind w:left="4320" w:hanging="180"/>
      </w:pPr>
    </w:lvl>
    <w:lvl w:ilvl="6" w:tplc="B38A521A">
      <w:start w:val="1"/>
      <w:numFmt w:val="decimal"/>
      <w:lvlText w:val="%7."/>
      <w:lvlJc w:val="left"/>
      <w:pPr>
        <w:ind w:left="5040" w:hanging="360"/>
      </w:pPr>
    </w:lvl>
    <w:lvl w:ilvl="7" w:tplc="2CBA5170">
      <w:start w:val="1"/>
      <w:numFmt w:val="lowerLetter"/>
      <w:lvlText w:val="%8."/>
      <w:lvlJc w:val="left"/>
      <w:pPr>
        <w:ind w:left="5760" w:hanging="360"/>
      </w:pPr>
    </w:lvl>
    <w:lvl w:ilvl="8" w:tplc="CC72E362">
      <w:start w:val="1"/>
      <w:numFmt w:val="lowerRoman"/>
      <w:lvlText w:val="%9."/>
      <w:lvlJc w:val="right"/>
      <w:pPr>
        <w:ind w:left="6480" w:hanging="180"/>
      </w:pPr>
    </w:lvl>
  </w:abstractNum>
  <w:abstractNum w:abstractNumId="21" w15:restartNumberingAfterBreak="0">
    <w:nsid w:val="684F203E"/>
    <w:multiLevelType w:val="hybridMultilevel"/>
    <w:tmpl w:val="2F66EA44"/>
    <w:lvl w:ilvl="0" w:tplc="D88AC1D0">
      <w:start w:val="1"/>
      <w:numFmt w:val="bullet"/>
      <w:lvlText w:val="·"/>
      <w:lvlJc w:val="left"/>
      <w:pPr>
        <w:ind w:left="720" w:hanging="360"/>
      </w:pPr>
      <w:rPr>
        <w:rFonts w:ascii="Symbol" w:hAnsi="Symbol" w:hint="default"/>
      </w:rPr>
    </w:lvl>
    <w:lvl w:ilvl="1" w:tplc="B99AEA26">
      <w:start w:val="1"/>
      <w:numFmt w:val="bullet"/>
      <w:lvlText w:val="o"/>
      <w:lvlJc w:val="left"/>
      <w:pPr>
        <w:ind w:left="1440" w:hanging="360"/>
      </w:pPr>
      <w:rPr>
        <w:rFonts w:ascii="Courier New" w:hAnsi="Courier New" w:hint="default"/>
      </w:rPr>
    </w:lvl>
    <w:lvl w:ilvl="2" w:tplc="4D3E9334">
      <w:start w:val="1"/>
      <w:numFmt w:val="bullet"/>
      <w:lvlText w:val=""/>
      <w:lvlJc w:val="left"/>
      <w:pPr>
        <w:ind w:left="2160" w:hanging="360"/>
      </w:pPr>
      <w:rPr>
        <w:rFonts w:ascii="Wingdings" w:hAnsi="Wingdings" w:hint="default"/>
      </w:rPr>
    </w:lvl>
    <w:lvl w:ilvl="3" w:tplc="A2168DC0">
      <w:start w:val="1"/>
      <w:numFmt w:val="bullet"/>
      <w:lvlText w:val=""/>
      <w:lvlJc w:val="left"/>
      <w:pPr>
        <w:ind w:left="2880" w:hanging="360"/>
      </w:pPr>
      <w:rPr>
        <w:rFonts w:ascii="Symbol" w:hAnsi="Symbol" w:hint="default"/>
      </w:rPr>
    </w:lvl>
    <w:lvl w:ilvl="4" w:tplc="77903A08">
      <w:start w:val="1"/>
      <w:numFmt w:val="bullet"/>
      <w:lvlText w:val="o"/>
      <w:lvlJc w:val="left"/>
      <w:pPr>
        <w:ind w:left="3600" w:hanging="360"/>
      </w:pPr>
      <w:rPr>
        <w:rFonts w:ascii="Courier New" w:hAnsi="Courier New" w:hint="default"/>
      </w:rPr>
    </w:lvl>
    <w:lvl w:ilvl="5" w:tplc="B6DA6D9E">
      <w:start w:val="1"/>
      <w:numFmt w:val="bullet"/>
      <w:lvlText w:val=""/>
      <w:lvlJc w:val="left"/>
      <w:pPr>
        <w:ind w:left="4320" w:hanging="360"/>
      </w:pPr>
      <w:rPr>
        <w:rFonts w:ascii="Wingdings" w:hAnsi="Wingdings" w:hint="default"/>
      </w:rPr>
    </w:lvl>
    <w:lvl w:ilvl="6" w:tplc="E684D4C8">
      <w:start w:val="1"/>
      <w:numFmt w:val="bullet"/>
      <w:lvlText w:val=""/>
      <w:lvlJc w:val="left"/>
      <w:pPr>
        <w:ind w:left="5040" w:hanging="360"/>
      </w:pPr>
      <w:rPr>
        <w:rFonts w:ascii="Symbol" w:hAnsi="Symbol" w:hint="default"/>
      </w:rPr>
    </w:lvl>
    <w:lvl w:ilvl="7" w:tplc="99F60872">
      <w:start w:val="1"/>
      <w:numFmt w:val="bullet"/>
      <w:lvlText w:val="o"/>
      <w:lvlJc w:val="left"/>
      <w:pPr>
        <w:ind w:left="5760" w:hanging="360"/>
      </w:pPr>
      <w:rPr>
        <w:rFonts w:ascii="Courier New" w:hAnsi="Courier New" w:hint="default"/>
      </w:rPr>
    </w:lvl>
    <w:lvl w:ilvl="8" w:tplc="7152C60A">
      <w:start w:val="1"/>
      <w:numFmt w:val="bullet"/>
      <w:lvlText w:val=""/>
      <w:lvlJc w:val="left"/>
      <w:pPr>
        <w:ind w:left="6480" w:hanging="360"/>
      </w:pPr>
      <w:rPr>
        <w:rFonts w:ascii="Wingdings" w:hAnsi="Wingdings" w:hint="default"/>
      </w:rPr>
    </w:lvl>
  </w:abstractNum>
  <w:abstractNum w:abstractNumId="22" w15:restartNumberingAfterBreak="0">
    <w:nsid w:val="6B63A434"/>
    <w:multiLevelType w:val="hybridMultilevel"/>
    <w:tmpl w:val="4EB83F22"/>
    <w:lvl w:ilvl="0" w:tplc="4D5E75E6">
      <w:start w:val="1"/>
      <w:numFmt w:val="bullet"/>
      <w:lvlText w:val="·"/>
      <w:lvlJc w:val="left"/>
      <w:pPr>
        <w:ind w:left="720" w:hanging="360"/>
      </w:pPr>
      <w:rPr>
        <w:rFonts w:ascii="Symbol" w:hAnsi="Symbol" w:hint="default"/>
      </w:rPr>
    </w:lvl>
    <w:lvl w:ilvl="1" w:tplc="74A2DBB2">
      <w:start w:val="1"/>
      <w:numFmt w:val="bullet"/>
      <w:lvlText w:val="o"/>
      <w:lvlJc w:val="left"/>
      <w:pPr>
        <w:ind w:left="1440" w:hanging="360"/>
      </w:pPr>
      <w:rPr>
        <w:rFonts w:ascii="Courier New" w:hAnsi="Courier New" w:hint="default"/>
      </w:rPr>
    </w:lvl>
    <w:lvl w:ilvl="2" w:tplc="F25C4672">
      <w:start w:val="1"/>
      <w:numFmt w:val="bullet"/>
      <w:lvlText w:val=""/>
      <w:lvlJc w:val="left"/>
      <w:pPr>
        <w:ind w:left="2160" w:hanging="360"/>
      </w:pPr>
      <w:rPr>
        <w:rFonts w:ascii="Wingdings" w:hAnsi="Wingdings" w:hint="default"/>
      </w:rPr>
    </w:lvl>
    <w:lvl w:ilvl="3" w:tplc="E0FCDEE4">
      <w:start w:val="1"/>
      <w:numFmt w:val="bullet"/>
      <w:lvlText w:val=""/>
      <w:lvlJc w:val="left"/>
      <w:pPr>
        <w:ind w:left="2880" w:hanging="360"/>
      </w:pPr>
      <w:rPr>
        <w:rFonts w:ascii="Symbol" w:hAnsi="Symbol" w:hint="default"/>
      </w:rPr>
    </w:lvl>
    <w:lvl w:ilvl="4" w:tplc="71589900">
      <w:start w:val="1"/>
      <w:numFmt w:val="bullet"/>
      <w:lvlText w:val="o"/>
      <w:lvlJc w:val="left"/>
      <w:pPr>
        <w:ind w:left="3600" w:hanging="360"/>
      </w:pPr>
      <w:rPr>
        <w:rFonts w:ascii="Courier New" w:hAnsi="Courier New" w:hint="default"/>
      </w:rPr>
    </w:lvl>
    <w:lvl w:ilvl="5" w:tplc="161A50A8">
      <w:start w:val="1"/>
      <w:numFmt w:val="bullet"/>
      <w:lvlText w:val=""/>
      <w:lvlJc w:val="left"/>
      <w:pPr>
        <w:ind w:left="4320" w:hanging="360"/>
      </w:pPr>
      <w:rPr>
        <w:rFonts w:ascii="Wingdings" w:hAnsi="Wingdings" w:hint="default"/>
      </w:rPr>
    </w:lvl>
    <w:lvl w:ilvl="6" w:tplc="BB7ABF14">
      <w:start w:val="1"/>
      <w:numFmt w:val="bullet"/>
      <w:lvlText w:val=""/>
      <w:lvlJc w:val="left"/>
      <w:pPr>
        <w:ind w:left="5040" w:hanging="360"/>
      </w:pPr>
      <w:rPr>
        <w:rFonts w:ascii="Symbol" w:hAnsi="Symbol" w:hint="default"/>
      </w:rPr>
    </w:lvl>
    <w:lvl w:ilvl="7" w:tplc="E00A5A96">
      <w:start w:val="1"/>
      <w:numFmt w:val="bullet"/>
      <w:lvlText w:val="o"/>
      <w:lvlJc w:val="left"/>
      <w:pPr>
        <w:ind w:left="5760" w:hanging="360"/>
      </w:pPr>
      <w:rPr>
        <w:rFonts w:ascii="Courier New" w:hAnsi="Courier New" w:hint="default"/>
      </w:rPr>
    </w:lvl>
    <w:lvl w:ilvl="8" w:tplc="81E26166">
      <w:start w:val="1"/>
      <w:numFmt w:val="bullet"/>
      <w:lvlText w:val=""/>
      <w:lvlJc w:val="left"/>
      <w:pPr>
        <w:ind w:left="6480" w:hanging="360"/>
      </w:pPr>
      <w:rPr>
        <w:rFonts w:ascii="Wingdings" w:hAnsi="Wingdings" w:hint="default"/>
      </w:rPr>
    </w:lvl>
  </w:abstractNum>
  <w:abstractNum w:abstractNumId="23" w15:restartNumberingAfterBreak="0">
    <w:nsid w:val="737FCC87"/>
    <w:multiLevelType w:val="hybridMultilevel"/>
    <w:tmpl w:val="B9ACA1A4"/>
    <w:lvl w:ilvl="0" w:tplc="934445CC">
      <w:start w:val="1"/>
      <w:numFmt w:val="bullet"/>
      <w:lvlText w:val="·"/>
      <w:lvlJc w:val="left"/>
      <w:pPr>
        <w:ind w:left="720" w:hanging="360"/>
      </w:pPr>
      <w:rPr>
        <w:rFonts w:ascii="Symbol" w:hAnsi="Symbol" w:hint="default"/>
      </w:rPr>
    </w:lvl>
    <w:lvl w:ilvl="1" w:tplc="11540626">
      <w:start w:val="1"/>
      <w:numFmt w:val="bullet"/>
      <w:lvlText w:val="o"/>
      <w:lvlJc w:val="left"/>
      <w:pPr>
        <w:ind w:left="1440" w:hanging="360"/>
      </w:pPr>
      <w:rPr>
        <w:rFonts w:ascii="Courier New" w:hAnsi="Courier New" w:hint="default"/>
      </w:rPr>
    </w:lvl>
    <w:lvl w:ilvl="2" w:tplc="63201F6A">
      <w:start w:val="1"/>
      <w:numFmt w:val="bullet"/>
      <w:lvlText w:val=""/>
      <w:lvlJc w:val="left"/>
      <w:pPr>
        <w:ind w:left="2160" w:hanging="360"/>
      </w:pPr>
      <w:rPr>
        <w:rFonts w:ascii="Wingdings" w:hAnsi="Wingdings" w:hint="default"/>
      </w:rPr>
    </w:lvl>
    <w:lvl w:ilvl="3" w:tplc="6F28D50C">
      <w:start w:val="1"/>
      <w:numFmt w:val="bullet"/>
      <w:lvlText w:val=""/>
      <w:lvlJc w:val="left"/>
      <w:pPr>
        <w:ind w:left="2880" w:hanging="360"/>
      </w:pPr>
      <w:rPr>
        <w:rFonts w:ascii="Symbol" w:hAnsi="Symbol" w:hint="default"/>
      </w:rPr>
    </w:lvl>
    <w:lvl w:ilvl="4" w:tplc="B4781480">
      <w:start w:val="1"/>
      <w:numFmt w:val="bullet"/>
      <w:lvlText w:val="o"/>
      <w:lvlJc w:val="left"/>
      <w:pPr>
        <w:ind w:left="3600" w:hanging="360"/>
      </w:pPr>
      <w:rPr>
        <w:rFonts w:ascii="Courier New" w:hAnsi="Courier New" w:hint="default"/>
      </w:rPr>
    </w:lvl>
    <w:lvl w:ilvl="5" w:tplc="BED6993A">
      <w:start w:val="1"/>
      <w:numFmt w:val="bullet"/>
      <w:lvlText w:val=""/>
      <w:lvlJc w:val="left"/>
      <w:pPr>
        <w:ind w:left="4320" w:hanging="360"/>
      </w:pPr>
      <w:rPr>
        <w:rFonts w:ascii="Wingdings" w:hAnsi="Wingdings" w:hint="default"/>
      </w:rPr>
    </w:lvl>
    <w:lvl w:ilvl="6" w:tplc="BE1834CC">
      <w:start w:val="1"/>
      <w:numFmt w:val="bullet"/>
      <w:lvlText w:val=""/>
      <w:lvlJc w:val="left"/>
      <w:pPr>
        <w:ind w:left="5040" w:hanging="360"/>
      </w:pPr>
      <w:rPr>
        <w:rFonts w:ascii="Symbol" w:hAnsi="Symbol" w:hint="default"/>
      </w:rPr>
    </w:lvl>
    <w:lvl w:ilvl="7" w:tplc="C9623F68">
      <w:start w:val="1"/>
      <w:numFmt w:val="bullet"/>
      <w:lvlText w:val="o"/>
      <w:lvlJc w:val="left"/>
      <w:pPr>
        <w:ind w:left="5760" w:hanging="360"/>
      </w:pPr>
      <w:rPr>
        <w:rFonts w:ascii="Courier New" w:hAnsi="Courier New" w:hint="default"/>
      </w:rPr>
    </w:lvl>
    <w:lvl w:ilvl="8" w:tplc="D29E9296">
      <w:start w:val="1"/>
      <w:numFmt w:val="bullet"/>
      <w:lvlText w:val=""/>
      <w:lvlJc w:val="left"/>
      <w:pPr>
        <w:ind w:left="6480" w:hanging="360"/>
      </w:pPr>
      <w:rPr>
        <w:rFonts w:ascii="Wingdings" w:hAnsi="Wingdings" w:hint="default"/>
      </w:rPr>
    </w:lvl>
  </w:abstractNum>
  <w:abstractNum w:abstractNumId="24" w15:restartNumberingAfterBreak="0">
    <w:nsid w:val="7785437A"/>
    <w:multiLevelType w:val="hybridMultilevel"/>
    <w:tmpl w:val="F8326084"/>
    <w:lvl w:ilvl="0" w:tplc="FD1CDB84">
      <w:start w:val="1"/>
      <w:numFmt w:val="bullet"/>
      <w:lvlText w:val="·"/>
      <w:lvlJc w:val="left"/>
      <w:pPr>
        <w:ind w:left="720" w:hanging="360"/>
      </w:pPr>
      <w:rPr>
        <w:rFonts w:ascii="Symbol" w:hAnsi="Symbol" w:hint="default"/>
      </w:rPr>
    </w:lvl>
    <w:lvl w:ilvl="1" w:tplc="E6EECCE0">
      <w:start w:val="1"/>
      <w:numFmt w:val="bullet"/>
      <w:lvlText w:val="o"/>
      <w:lvlJc w:val="left"/>
      <w:pPr>
        <w:ind w:left="1440" w:hanging="360"/>
      </w:pPr>
      <w:rPr>
        <w:rFonts w:ascii="Courier New" w:hAnsi="Courier New" w:hint="default"/>
      </w:rPr>
    </w:lvl>
    <w:lvl w:ilvl="2" w:tplc="6164C124">
      <w:start w:val="1"/>
      <w:numFmt w:val="bullet"/>
      <w:lvlText w:val=""/>
      <w:lvlJc w:val="left"/>
      <w:pPr>
        <w:ind w:left="2160" w:hanging="360"/>
      </w:pPr>
      <w:rPr>
        <w:rFonts w:ascii="Wingdings" w:hAnsi="Wingdings" w:hint="default"/>
      </w:rPr>
    </w:lvl>
    <w:lvl w:ilvl="3" w:tplc="FDD8EF8A">
      <w:start w:val="1"/>
      <w:numFmt w:val="bullet"/>
      <w:lvlText w:val=""/>
      <w:lvlJc w:val="left"/>
      <w:pPr>
        <w:ind w:left="2880" w:hanging="360"/>
      </w:pPr>
      <w:rPr>
        <w:rFonts w:ascii="Symbol" w:hAnsi="Symbol" w:hint="default"/>
      </w:rPr>
    </w:lvl>
    <w:lvl w:ilvl="4" w:tplc="0B88AB5C">
      <w:start w:val="1"/>
      <w:numFmt w:val="bullet"/>
      <w:lvlText w:val="o"/>
      <w:lvlJc w:val="left"/>
      <w:pPr>
        <w:ind w:left="3600" w:hanging="360"/>
      </w:pPr>
      <w:rPr>
        <w:rFonts w:ascii="Courier New" w:hAnsi="Courier New" w:hint="default"/>
      </w:rPr>
    </w:lvl>
    <w:lvl w:ilvl="5" w:tplc="771851D8">
      <w:start w:val="1"/>
      <w:numFmt w:val="bullet"/>
      <w:lvlText w:val=""/>
      <w:lvlJc w:val="left"/>
      <w:pPr>
        <w:ind w:left="4320" w:hanging="360"/>
      </w:pPr>
      <w:rPr>
        <w:rFonts w:ascii="Wingdings" w:hAnsi="Wingdings" w:hint="default"/>
      </w:rPr>
    </w:lvl>
    <w:lvl w:ilvl="6" w:tplc="4EF4503C">
      <w:start w:val="1"/>
      <w:numFmt w:val="bullet"/>
      <w:lvlText w:val=""/>
      <w:lvlJc w:val="left"/>
      <w:pPr>
        <w:ind w:left="5040" w:hanging="360"/>
      </w:pPr>
      <w:rPr>
        <w:rFonts w:ascii="Symbol" w:hAnsi="Symbol" w:hint="default"/>
      </w:rPr>
    </w:lvl>
    <w:lvl w:ilvl="7" w:tplc="84CA9EE2">
      <w:start w:val="1"/>
      <w:numFmt w:val="bullet"/>
      <w:lvlText w:val="o"/>
      <w:lvlJc w:val="left"/>
      <w:pPr>
        <w:ind w:left="5760" w:hanging="360"/>
      </w:pPr>
      <w:rPr>
        <w:rFonts w:ascii="Courier New" w:hAnsi="Courier New" w:hint="default"/>
      </w:rPr>
    </w:lvl>
    <w:lvl w:ilvl="8" w:tplc="F17250B6">
      <w:start w:val="1"/>
      <w:numFmt w:val="bullet"/>
      <w:lvlText w:val=""/>
      <w:lvlJc w:val="left"/>
      <w:pPr>
        <w:ind w:left="6480" w:hanging="360"/>
      </w:pPr>
      <w:rPr>
        <w:rFonts w:ascii="Wingdings" w:hAnsi="Wingdings" w:hint="default"/>
      </w:rPr>
    </w:lvl>
  </w:abstractNum>
  <w:num w:numId="1" w16cid:durableId="236719193">
    <w:abstractNumId w:val="3"/>
  </w:num>
  <w:num w:numId="2" w16cid:durableId="1401252205">
    <w:abstractNumId w:val="5"/>
  </w:num>
  <w:num w:numId="3" w16cid:durableId="857503680">
    <w:abstractNumId w:val="4"/>
  </w:num>
  <w:num w:numId="4" w16cid:durableId="582571774">
    <w:abstractNumId w:val="2"/>
  </w:num>
  <w:num w:numId="5" w16cid:durableId="2072388803">
    <w:abstractNumId w:val="6"/>
  </w:num>
  <w:num w:numId="6" w16cid:durableId="1859613124">
    <w:abstractNumId w:val="20"/>
  </w:num>
  <w:num w:numId="7" w16cid:durableId="975841183">
    <w:abstractNumId w:val="22"/>
  </w:num>
  <w:num w:numId="8" w16cid:durableId="1549754664">
    <w:abstractNumId w:val="17"/>
  </w:num>
  <w:num w:numId="9" w16cid:durableId="973604884">
    <w:abstractNumId w:val="21"/>
  </w:num>
  <w:num w:numId="10" w16cid:durableId="1336374844">
    <w:abstractNumId w:val="23"/>
  </w:num>
  <w:num w:numId="11" w16cid:durableId="377359601">
    <w:abstractNumId w:val="19"/>
  </w:num>
  <w:num w:numId="12" w16cid:durableId="2056467803">
    <w:abstractNumId w:val="7"/>
  </w:num>
  <w:num w:numId="13" w16cid:durableId="1499538601">
    <w:abstractNumId w:val="13"/>
  </w:num>
  <w:num w:numId="14" w16cid:durableId="1596477941">
    <w:abstractNumId w:val="16"/>
  </w:num>
  <w:num w:numId="15" w16cid:durableId="1467120380">
    <w:abstractNumId w:val="10"/>
  </w:num>
  <w:num w:numId="16" w16cid:durableId="269096142">
    <w:abstractNumId w:val="14"/>
  </w:num>
  <w:num w:numId="17" w16cid:durableId="2123114505">
    <w:abstractNumId w:val="8"/>
  </w:num>
  <w:num w:numId="18" w16cid:durableId="206264418">
    <w:abstractNumId w:val="24"/>
  </w:num>
  <w:num w:numId="19" w16cid:durableId="1393380921">
    <w:abstractNumId w:val="0"/>
  </w:num>
  <w:num w:numId="20" w16cid:durableId="1752121396">
    <w:abstractNumId w:val="1"/>
  </w:num>
  <w:num w:numId="21" w16cid:durableId="155658109">
    <w:abstractNumId w:val="15"/>
  </w:num>
  <w:num w:numId="22" w16cid:durableId="1054427257">
    <w:abstractNumId w:val="18"/>
  </w:num>
  <w:num w:numId="23" w16cid:durableId="751199273">
    <w:abstractNumId w:val="12"/>
  </w:num>
  <w:num w:numId="24" w16cid:durableId="303311769">
    <w:abstractNumId w:val="11"/>
  </w:num>
  <w:num w:numId="25" w16cid:durableId="135268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8A7332"/>
    <w:rsid w:val="00020331"/>
    <w:rsid w:val="00071565"/>
    <w:rsid w:val="000E1A9C"/>
    <w:rsid w:val="0010505D"/>
    <w:rsid w:val="001129FA"/>
    <w:rsid w:val="00132BE7"/>
    <w:rsid w:val="00142850"/>
    <w:rsid w:val="001A1FB7"/>
    <w:rsid w:val="001A3C35"/>
    <w:rsid w:val="001B334B"/>
    <w:rsid w:val="0020425F"/>
    <w:rsid w:val="002C2436"/>
    <w:rsid w:val="00337B21"/>
    <w:rsid w:val="003851A7"/>
    <w:rsid w:val="00387133"/>
    <w:rsid w:val="003D1A1A"/>
    <w:rsid w:val="003D2372"/>
    <w:rsid w:val="003F799C"/>
    <w:rsid w:val="00455FFB"/>
    <w:rsid w:val="00463B5E"/>
    <w:rsid w:val="00497638"/>
    <w:rsid w:val="004C3398"/>
    <w:rsid w:val="004D0257"/>
    <w:rsid w:val="005479E3"/>
    <w:rsid w:val="005532B2"/>
    <w:rsid w:val="00557438"/>
    <w:rsid w:val="00572DF2"/>
    <w:rsid w:val="0058607C"/>
    <w:rsid w:val="005944B9"/>
    <w:rsid w:val="005B16C3"/>
    <w:rsid w:val="005C3D31"/>
    <w:rsid w:val="005C5BFC"/>
    <w:rsid w:val="005F7F88"/>
    <w:rsid w:val="00621182"/>
    <w:rsid w:val="006307A3"/>
    <w:rsid w:val="006731A8"/>
    <w:rsid w:val="006A4236"/>
    <w:rsid w:val="006B33D7"/>
    <w:rsid w:val="006B647A"/>
    <w:rsid w:val="006E1846"/>
    <w:rsid w:val="00743267"/>
    <w:rsid w:val="007759D9"/>
    <w:rsid w:val="007E346D"/>
    <w:rsid w:val="007E7EE4"/>
    <w:rsid w:val="00801CA4"/>
    <w:rsid w:val="00805685"/>
    <w:rsid w:val="008139F1"/>
    <w:rsid w:val="00817AD7"/>
    <w:rsid w:val="00847E05"/>
    <w:rsid w:val="008825BB"/>
    <w:rsid w:val="008927D0"/>
    <w:rsid w:val="008A0097"/>
    <w:rsid w:val="008A424A"/>
    <w:rsid w:val="008B0F85"/>
    <w:rsid w:val="008E0A6A"/>
    <w:rsid w:val="008F0C8F"/>
    <w:rsid w:val="008F1154"/>
    <w:rsid w:val="00911CD9"/>
    <w:rsid w:val="00943DDC"/>
    <w:rsid w:val="009A0617"/>
    <w:rsid w:val="009C626F"/>
    <w:rsid w:val="009E02C6"/>
    <w:rsid w:val="009E1FB7"/>
    <w:rsid w:val="009E220A"/>
    <w:rsid w:val="00A01F27"/>
    <w:rsid w:val="00A258EC"/>
    <w:rsid w:val="00A5258B"/>
    <w:rsid w:val="00A55DAC"/>
    <w:rsid w:val="00A85047"/>
    <w:rsid w:val="00AB2D52"/>
    <w:rsid w:val="00AD0798"/>
    <w:rsid w:val="00AF42E3"/>
    <w:rsid w:val="00B44C45"/>
    <w:rsid w:val="00B87AF1"/>
    <w:rsid w:val="00BE2B88"/>
    <w:rsid w:val="00BE7E9C"/>
    <w:rsid w:val="00C059E2"/>
    <w:rsid w:val="00C211D4"/>
    <w:rsid w:val="00C6042B"/>
    <w:rsid w:val="00CA6927"/>
    <w:rsid w:val="00CA7BA9"/>
    <w:rsid w:val="00CB3DB4"/>
    <w:rsid w:val="00CB6EFB"/>
    <w:rsid w:val="00CD44C3"/>
    <w:rsid w:val="00CE023F"/>
    <w:rsid w:val="00CE6523"/>
    <w:rsid w:val="00D00202"/>
    <w:rsid w:val="00D040B0"/>
    <w:rsid w:val="00D0602A"/>
    <w:rsid w:val="00D42EC7"/>
    <w:rsid w:val="00D44B7F"/>
    <w:rsid w:val="00D52FDC"/>
    <w:rsid w:val="00D70732"/>
    <w:rsid w:val="00D84A11"/>
    <w:rsid w:val="00D96BBC"/>
    <w:rsid w:val="00DC7A51"/>
    <w:rsid w:val="00DE4A67"/>
    <w:rsid w:val="00E07BCE"/>
    <w:rsid w:val="00E45693"/>
    <w:rsid w:val="00E84C1B"/>
    <w:rsid w:val="00E96FE2"/>
    <w:rsid w:val="00EA68AC"/>
    <w:rsid w:val="00ED0CA7"/>
    <w:rsid w:val="00F331B1"/>
    <w:rsid w:val="00F45514"/>
    <w:rsid w:val="00F45C4D"/>
    <w:rsid w:val="00F5246B"/>
    <w:rsid w:val="00F547F5"/>
    <w:rsid w:val="00F829F5"/>
    <w:rsid w:val="00F87DDE"/>
    <w:rsid w:val="00FB4B49"/>
    <w:rsid w:val="00FD2F4E"/>
    <w:rsid w:val="07CF182F"/>
    <w:rsid w:val="090FA40E"/>
    <w:rsid w:val="09F04531"/>
    <w:rsid w:val="10334660"/>
    <w:rsid w:val="114867C5"/>
    <w:rsid w:val="11D2031B"/>
    <w:rsid w:val="13C82108"/>
    <w:rsid w:val="14800887"/>
    <w:rsid w:val="1563F169"/>
    <w:rsid w:val="173709B7"/>
    <w:rsid w:val="17EDF517"/>
    <w:rsid w:val="1A7DE910"/>
    <w:rsid w:val="1EB5619A"/>
    <w:rsid w:val="1EE00990"/>
    <w:rsid w:val="1F520AFE"/>
    <w:rsid w:val="1FB7373B"/>
    <w:rsid w:val="2048A836"/>
    <w:rsid w:val="208A7332"/>
    <w:rsid w:val="232A38FE"/>
    <w:rsid w:val="25D3E8EA"/>
    <w:rsid w:val="26D72E82"/>
    <w:rsid w:val="275B60A4"/>
    <w:rsid w:val="275C5D05"/>
    <w:rsid w:val="2783D91D"/>
    <w:rsid w:val="286F818D"/>
    <w:rsid w:val="31DE99BF"/>
    <w:rsid w:val="3230C5B8"/>
    <w:rsid w:val="32398EAB"/>
    <w:rsid w:val="32A7938D"/>
    <w:rsid w:val="33C46C56"/>
    <w:rsid w:val="354ACE0A"/>
    <w:rsid w:val="358F0B81"/>
    <w:rsid w:val="35E64DC6"/>
    <w:rsid w:val="36167014"/>
    <w:rsid w:val="365A90E7"/>
    <w:rsid w:val="3673B07B"/>
    <w:rsid w:val="37B431CF"/>
    <w:rsid w:val="3926D557"/>
    <w:rsid w:val="39BFA07D"/>
    <w:rsid w:val="3A6F13C4"/>
    <w:rsid w:val="3BCF638E"/>
    <w:rsid w:val="3CE2029D"/>
    <w:rsid w:val="3E7DD2FE"/>
    <w:rsid w:val="4019A35F"/>
    <w:rsid w:val="414CB01B"/>
    <w:rsid w:val="4515A057"/>
    <w:rsid w:val="4525BD35"/>
    <w:rsid w:val="4808EE0B"/>
    <w:rsid w:val="48942A48"/>
    <w:rsid w:val="4A6CE931"/>
    <w:rsid w:val="4ABF23A8"/>
    <w:rsid w:val="4D09A8E8"/>
    <w:rsid w:val="4DCD3157"/>
    <w:rsid w:val="53469C9D"/>
    <w:rsid w:val="53CDB68F"/>
    <w:rsid w:val="5770F47C"/>
    <w:rsid w:val="59CF0393"/>
    <w:rsid w:val="5A261AAC"/>
    <w:rsid w:val="5A6155FE"/>
    <w:rsid w:val="5AFA9192"/>
    <w:rsid w:val="5B301A71"/>
    <w:rsid w:val="5D802122"/>
    <w:rsid w:val="5DB4F6D9"/>
    <w:rsid w:val="5DBFD8BC"/>
    <w:rsid w:val="5ED4380D"/>
    <w:rsid w:val="63038D39"/>
    <w:rsid w:val="6415F1E3"/>
    <w:rsid w:val="645A842B"/>
    <w:rsid w:val="64A306EF"/>
    <w:rsid w:val="64C18D2F"/>
    <w:rsid w:val="653B9E4F"/>
    <w:rsid w:val="67D6FE5C"/>
    <w:rsid w:val="6A853367"/>
    <w:rsid w:val="6BE33016"/>
    <w:rsid w:val="6C2103C8"/>
    <w:rsid w:val="6D615A67"/>
    <w:rsid w:val="6DBCD429"/>
    <w:rsid w:val="6ED1C0A5"/>
    <w:rsid w:val="7290454C"/>
    <w:rsid w:val="73489325"/>
    <w:rsid w:val="7402AE5B"/>
    <w:rsid w:val="745D0F3E"/>
    <w:rsid w:val="751FD8A0"/>
    <w:rsid w:val="7589A4C8"/>
    <w:rsid w:val="760E7094"/>
    <w:rsid w:val="76C8788A"/>
    <w:rsid w:val="79E867E0"/>
    <w:rsid w:val="79F60C4A"/>
    <w:rsid w:val="7B4AB088"/>
    <w:rsid w:val="7C1E4676"/>
    <w:rsid w:val="7D0CDBEC"/>
    <w:rsid w:val="7EAD9289"/>
    <w:rsid w:val="7FC57A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7332"/>
  <w15:chartTrackingRefBased/>
  <w15:docId w15:val="{A54D97F0-349D-494F-86D2-5A575FBA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F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0097"/>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8A00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0097"/>
    <w:rPr>
      <w:rFonts w:eastAsiaTheme="majorEastAsia" w:cstheme="majorBidi"/>
      <w:b/>
      <w:sz w:val="28"/>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sid w:val="008A0097"/>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FD2F4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D2F4E"/>
    <w:pPr>
      <w:outlineLvl w:val="9"/>
    </w:pPr>
    <w:rPr>
      <w:lang w:val="en-US"/>
    </w:rPr>
  </w:style>
  <w:style w:type="paragraph" w:styleId="TOC2">
    <w:name w:val="toc 2"/>
    <w:basedOn w:val="Normal"/>
    <w:next w:val="Normal"/>
    <w:autoRedefine/>
    <w:uiPriority w:val="39"/>
    <w:unhideWhenUsed/>
    <w:rsid w:val="00FD2F4E"/>
    <w:pPr>
      <w:spacing w:after="100"/>
      <w:ind w:left="220"/>
    </w:pPr>
  </w:style>
  <w:style w:type="character" w:styleId="UnresolvedMention">
    <w:name w:val="Unresolved Mention"/>
    <w:basedOn w:val="DefaultParagraphFont"/>
    <w:uiPriority w:val="99"/>
    <w:semiHidden/>
    <w:unhideWhenUsed/>
    <w:rsid w:val="00D96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ynamiccoast.com/" TargetMode="External"/><Relationship Id="rId18"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pa.org.uk/data-visualisation/nfra2018/"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youtube.com/watch?v=sMHVg5hn1b0" TargetMode="External"/><Relationship Id="rId14" Type="http://schemas.openxmlformats.org/officeDocument/2006/relationships/hyperlink" Target="https://www.metoffice.gov.uk/research/collaboration/ukcp/land-projection-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213ecb7-d87a-4aba-b21b-ec7ca04e5a58" xsi:nil="true"/>
    <_ip_UnifiedCompliancePolicyProperties xmlns="http://schemas.microsoft.com/sharepoint/v3" xsi:nil="true"/>
    <lcf76f155ced4ddcb4097134ff3c332f xmlns="bac58e29-0c23-4090-b611-ed60200845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A82F691CC26A45BB748004A54C0C63" ma:contentTypeVersion="19" ma:contentTypeDescription="Create a new document." ma:contentTypeScope="" ma:versionID="df8d9bbd1e0ed1c9bb1c0651cb7344f5">
  <xsd:schema xmlns:xsd="http://www.w3.org/2001/XMLSchema" xmlns:xs="http://www.w3.org/2001/XMLSchema" xmlns:p="http://schemas.microsoft.com/office/2006/metadata/properties" xmlns:ns1="http://schemas.microsoft.com/sharepoint/v3" xmlns:ns2="bac58e29-0c23-4090-b611-ed602008453e" xmlns:ns3="2213ecb7-d87a-4aba-b21b-ec7ca04e5a58" targetNamespace="http://schemas.microsoft.com/office/2006/metadata/properties" ma:root="true" ma:fieldsID="3897be4a63221aa2baeab9c9699a8722" ns1:_="" ns2:_="" ns3:_="">
    <xsd:import namespace="http://schemas.microsoft.com/sharepoint/v3"/>
    <xsd:import namespace="bac58e29-0c23-4090-b611-ed602008453e"/>
    <xsd:import namespace="2213ecb7-d87a-4aba-b21b-ec7ca04e5a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58e29-0c23-4090-b611-ed6020084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c6c170-7366-48ed-88e6-2840e02129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3ecb7-d87a-4aba-b21b-ec7ca04e5a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a8d26b-852d-45c4-8141-779065016c1b}" ma:internalName="TaxCatchAll" ma:showField="CatchAllData" ma:web="2213ecb7-d87a-4aba-b21b-ec7ca04e5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F017C-89A7-47AF-8E0B-D1E404BA996A}">
  <ds:schemaRefs>
    <ds:schemaRef ds:uri="http://schemas.openxmlformats.org/officeDocument/2006/bibliography"/>
  </ds:schemaRefs>
</ds:datastoreItem>
</file>

<file path=customXml/itemProps2.xml><?xml version="1.0" encoding="utf-8"?>
<ds:datastoreItem xmlns:ds="http://schemas.openxmlformats.org/officeDocument/2006/customXml" ds:itemID="{CD2D193E-8130-45FE-A09B-C26B86BA1773}">
  <ds:schemaRefs>
    <ds:schemaRef ds:uri="http://schemas.microsoft.com/sharepoint/v3/contenttype/forms"/>
  </ds:schemaRefs>
</ds:datastoreItem>
</file>

<file path=customXml/itemProps3.xml><?xml version="1.0" encoding="utf-8"?>
<ds:datastoreItem xmlns:ds="http://schemas.openxmlformats.org/officeDocument/2006/customXml" ds:itemID="{60255291-14F8-4741-891E-DA8A78A7DF29}">
  <ds:schemaRefs>
    <ds:schemaRef ds:uri="http://schemas.microsoft.com/office/2006/metadata/properties"/>
    <ds:schemaRef ds:uri="http://schemas.microsoft.com/office/infopath/2007/PartnerControls"/>
    <ds:schemaRef ds:uri="http://schemas.microsoft.com/sharepoint/v3"/>
    <ds:schemaRef ds:uri="2213ecb7-d87a-4aba-b21b-ec7ca04e5a58"/>
    <ds:schemaRef ds:uri="bac58e29-0c23-4090-b611-ed602008453e"/>
  </ds:schemaRefs>
</ds:datastoreItem>
</file>

<file path=customXml/itemProps4.xml><?xml version="1.0" encoding="utf-8"?>
<ds:datastoreItem xmlns:ds="http://schemas.openxmlformats.org/officeDocument/2006/customXml" ds:itemID="{CC66ACFA-9A28-4AC8-A9D6-7CD41463A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c58e29-0c23-4090-b611-ed602008453e"/>
    <ds:schemaRef ds:uri="2213ecb7-d87a-4aba-b21b-ec7ca04e5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1504</Words>
  <Characters>8579</Characters>
  <Application>Microsoft Office Word</Application>
  <DocSecurity>4</DocSecurity>
  <Lines>71</Lines>
  <Paragraphs>20</Paragraphs>
  <ScaleCrop>false</ScaleCrop>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FAHEY, Lara</dc:creator>
  <cp:keywords/>
  <dc:description/>
  <cp:lastModifiedBy>FAHEY, Lara</cp:lastModifiedBy>
  <cp:revision>108</cp:revision>
  <dcterms:created xsi:type="dcterms:W3CDTF">2023-11-14T23:14:00Z</dcterms:created>
  <dcterms:modified xsi:type="dcterms:W3CDTF">2023-12-01T12:15:00Z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0x01010040A82F691CC26A45BB748004A54C0C63</vt:lpwstr>
  </property>
  <property fmtid="{D5CDD505-2E9C-101B-9397-08002B2CF9AE}" pid="3" name="MediaServiceImageTags">
    <vt:lpwstr/>
  </property>
</Properties>
</file>