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86E52" w:rsidR="00B86E52" w:rsidP="00B86E52" w:rsidRDefault="00B86E52" w14:paraId="13CB07A2" w14:textId="632A6F65">
      <w:pPr>
        <w:spacing w:after="0" w:line="240" w:lineRule="auto"/>
        <w:contextualSpacing/>
        <w:rPr>
          <w:rFonts w:ascii="Tahoma" w:hAnsi="Tahoma" w:cs="Tahoma"/>
        </w:rPr>
      </w:pPr>
      <w:r w:rsidRPr="00B86E52">
        <w:rPr>
          <w:rFonts w:ascii="Tahoma" w:hAnsi="Tahoma" w:cs="Tahoma"/>
          <w:noProof/>
        </w:rPr>
        <w:drawing>
          <wp:anchor distT="0" distB="0" distL="114300" distR="114300" simplePos="0" relativeHeight="251658240" behindDoc="1" locked="0" layoutInCell="1" allowOverlap="1" wp14:anchorId="3FCB406C" wp14:editId="41AED6EC">
            <wp:simplePos x="0" y="0"/>
            <wp:positionH relativeFrom="column">
              <wp:posOffset>4356100</wp:posOffset>
            </wp:positionH>
            <wp:positionV relativeFrom="paragraph">
              <wp:posOffset>-495300</wp:posOffset>
            </wp:positionV>
            <wp:extent cx="1809750" cy="730250"/>
            <wp:effectExtent l="0" t="0" r="0" b="0"/>
            <wp:wrapNone/>
            <wp:docPr id="3" name="Picture 3" descr="C:\Users\s3800388\AppData\Local\Microsoft\Windows\INetCache\Content.MSO\F047DE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3800388\AppData\Local\Microsoft\Windows\INetCache\Content.MSO\F047DE00.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0"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E52" w:rsidR="00B86E52">
        <w:rPr>
          <w:rFonts w:ascii="Tahoma" w:hAnsi="Tahoma" w:cs="Tahoma"/>
        </w:rPr>
        <w:t xml:space="preserve">Date: </w:t>
      </w:r>
      <w:r w:rsidRPr="00B86E52" w:rsidR="7776E8ED">
        <w:rPr>
          <w:rFonts w:ascii="Tahoma" w:hAnsi="Tahoma" w:cs="Tahoma"/>
        </w:rPr>
        <w:t>24</w:t>
      </w:r>
      <w:r w:rsidRPr="7DC00FF0" w:rsidR="7776E8ED">
        <w:rPr>
          <w:rFonts w:ascii="Tahoma" w:hAnsi="Tahoma" w:cs="Tahoma"/>
          <w:vertAlign w:val="superscript"/>
        </w:rPr>
        <w:t>th</w:t>
      </w:r>
      <w:r w:rsidRPr="00B86E52" w:rsidR="7776E8ED">
        <w:rPr>
          <w:rFonts w:ascii="Tahoma" w:hAnsi="Tahoma" w:cs="Tahoma"/>
        </w:rPr>
        <w:t xml:space="preserve"> January 2024</w:t>
      </w:r>
    </w:p>
    <w:p w:rsidRPr="00B86E52" w:rsidR="00B86E52" w:rsidP="00B86E52" w:rsidRDefault="00B86E52" w14:paraId="51BD58DE" w14:textId="62233506">
      <w:pPr>
        <w:spacing w:after="0" w:line="240" w:lineRule="auto"/>
        <w:contextualSpacing/>
        <w:rPr>
          <w:rFonts w:ascii="Tahoma" w:hAnsi="Tahoma" w:cs="Tahoma"/>
        </w:rPr>
      </w:pPr>
      <w:r w:rsidRPr="7DC00FF0" w:rsidR="00B86E52">
        <w:rPr>
          <w:rFonts w:ascii="Tahoma" w:hAnsi="Tahoma" w:cs="Tahoma"/>
        </w:rPr>
        <w:t xml:space="preserve">Time: </w:t>
      </w:r>
      <w:r w:rsidRPr="7DC00FF0" w:rsidR="5CCC7BE2">
        <w:rPr>
          <w:rFonts w:ascii="Tahoma" w:hAnsi="Tahoma" w:cs="Tahoma"/>
        </w:rPr>
        <w:t>2</w:t>
      </w:r>
      <w:r w:rsidRPr="7DC00FF0" w:rsidR="00B86E52">
        <w:rPr>
          <w:rFonts w:ascii="Tahoma" w:hAnsi="Tahoma" w:cs="Tahoma"/>
        </w:rPr>
        <w:t>-</w:t>
      </w:r>
      <w:r w:rsidRPr="7DC00FF0" w:rsidR="4E1B57E8">
        <w:rPr>
          <w:rFonts w:ascii="Tahoma" w:hAnsi="Tahoma" w:cs="Tahoma"/>
        </w:rPr>
        <w:t>4</w:t>
      </w:r>
      <w:r w:rsidRPr="7DC00FF0" w:rsidR="00B86E52">
        <w:rPr>
          <w:rFonts w:ascii="Tahoma" w:hAnsi="Tahoma" w:cs="Tahoma"/>
        </w:rPr>
        <w:t xml:space="preserve">pm </w:t>
      </w:r>
    </w:p>
    <w:p w:rsidRPr="00B86E52" w:rsidR="00B86E52" w:rsidP="00B86E52" w:rsidRDefault="00B86E52" w14:paraId="0D3D398D" w14:textId="46C55C73">
      <w:pPr>
        <w:spacing w:after="0" w:line="240" w:lineRule="auto"/>
        <w:contextualSpacing/>
        <w:rPr>
          <w:rFonts w:ascii="Tahoma" w:hAnsi="Tahoma" w:cs="Tahoma"/>
        </w:rPr>
      </w:pPr>
      <w:r w:rsidRPr="00B86E52">
        <w:rPr>
          <w:rFonts w:ascii="Tahoma" w:hAnsi="Tahoma" w:cs="Tahoma"/>
        </w:rPr>
        <w:t>Venue: Online</w:t>
      </w:r>
    </w:p>
    <w:p w:rsidRPr="00B86E52" w:rsidR="00B86E52" w:rsidP="00B86E52" w:rsidRDefault="00B86E52" w14:paraId="72623C34" w14:textId="0186611D">
      <w:pPr>
        <w:spacing w:after="0" w:line="240" w:lineRule="auto"/>
        <w:contextualSpacing/>
        <w:rPr>
          <w:rFonts w:ascii="Tahoma" w:hAnsi="Tahoma" w:cs="Tahoma"/>
        </w:rPr>
      </w:pPr>
      <w:hyperlink r:id="Reb03730cfce64919">
        <w:r w:rsidRPr="7DC00FF0" w:rsidR="00B86E52">
          <w:rPr>
            <w:rStyle w:val="Hyperlink"/>
            <w:rFonts w:ascii="Tahoma" w:hAnsi="Tahoma" w:cs="Tahoma"/>
          </w:rPr>
          <w:t>Resources</w:t>
        </w:r>
      </w:hyperlink>
    </w:p>
    <w:p w:rsidRPr="00B86E52" w:rsidR="00B86E52" w:rsidP="00B86E52" w:rsidRDefault="00B86E52" w14:paraId="1B20E5BC" w14:textId="77777777">
      <w:pPr>
        <w:rPr>
          <w:rFonts w:ascii="Tahoma" w:hAnsi="Tahoma" w:cs="Tahoma"/>
          <w:b/>
        </w:rPr>
      </w:pPr>
    </w:p>
    <w:p w:rsidRPr="00B86E52" w:rsidR="00C948BB" w:rsidP="77ED125A" w:rsidRDefault="00C07001" w14:paraId="6E15B3AF" w14:textId="67624475">
      <w:pPr>
        <w:jc w:val="center"/>
        <w:rPr>
          <w:rFonts w:ascii="Tahoma" w:hAnsi="Tahoma" w:cs="Tahoma"/>
          <w:b w:val="1"/>
          <w:bCs w:val="1"/>
          <w:sz w:val="32"/>
          <w:szCs w:val="32"/>
        </w:rPr>
      </w:pPr>
      <w:r w:rsidRPr="7DC00FF0" w:rsidR="239A21EF">
        <w:rPr>
          <w:rFonts w:ascii="Tahoma" w:hAnsi="Tahoma" w:cs="Tahoma"/>
          <w:b w:val="1"/>
          <w:bCs w:val="1"/>
          <w:sz w:val="32"/>
          <w:szCs w:val="32"/>
        </w:rPr>
        <w:t xml:space="preserve">Winter </w:t>
      </w:r>
      <w:r w:rsidRPr="7DC00FF0" w:rsidR="00C07001">
        <w:rPr>
          <w:rFonts w:ascii="Tahoma" w:hAnsi="Tahoma" w:cs="Tahoma"/>
          <w:b w:val="1"/>
          <w:bCs w:val="1"/>
          <w:sz w:val="32"/>
          <w:szCs w:val="32"/>
        </w:rPr>
        <w:t>Forum Minutes</w:t>
      </w:r>
    </w:p>
    <w:p w:rsidRPr="00B86E52" w:rsidR="00B86E52" w:rsidP="00B86E52" w:rsidRDefault="00B86E52" w14:paraId="4211AE38" w14:textId="77777777">
      <w:pPr>
        <w:jc w:val="center"/>
        <w:rPr>
          <w:rFonts w:ascii="Tahoma" w:hAnsi="Tahoma" w:cs="Tahoma"/>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05"/>
        <w:gridCol w:w="1101"/>
        <w:gridCol w:w="4910"/>
      </w:tblGrid>
      <w:tr w:rsidRPr="00B86E52" w:rsidR="00CF35D5" w:rsidTr="7DC00FF0" w14:paraId="028F1108" w14:textId="77777777">
        <w:tc>
          <w:tcPr>
            <w:tcW w:w="9016" w:type="dxa"/>
            <w:gridSpan w:val="3"/>
            <w:tcMar/>
          </w:tcPr>
          <w:p w:rsidRPr="00B86E52" w:rsidR="00CF35D5" w:rsidRDefault="00CF35D5" w14:paraId="6FB15ECF" w14:textId="4AFA8F9D">
            <w:pPr>
              <w:rPr>
                <w:rFonts w:ascii="Tahoma" w:hAnsi="Tahoma" w:cs="Tahoma"/>
                <w:b/>
              </w:rPr>
            </w:pPr>
            <w:r w:rsidRPr="00B86E52">
              <w:rPr>
                <w:rFonts w:ascii="Tahoma" w:hAnsi="Tahoma" w:cs="Tahoma"/>
                <w:b/>
              </w:rPr>
              <w:t>Attending:</w:t>
            </w:r>
          </w:p>
        </w:tc>
      </w:tr>
      <w:tr w:rsidRPr="00B86E52" w:rsidR="005E0F13" w:rsidTr="7DC00FF0" w14:paraId="0A6EFD30" w14:textId="77777777">
        <w:tc>
          <w:tcPr>
            <w:tcW w:w="3005" w:type="dxa"/>
            <w:tcMar/>
          </w:tcPr>
          <w:p w:rsidRPr="00B86E52" w:rsidR="005E0F13" w:rsidRDefault="005E0F13" w14:paraId="336FFA52" w14:textId="5FD83E23">
            <w:pPr>
              <w:rPr>
                <w:rFonts w:ascii="Tahoma" w:hAnsi="Tahoma" w:cs="Tahoma"/>
              </w:rPr>
            </w:pPr>
          </w:p>
        </w:tc>
        <w:tc>
          <w:tcPr>
            <w:tcW w:w="1101" w:type="dxa"/>
            <w:tcMar/>
          </w:tcPr>
          <w:p w:rsidRPr="00B86E52" w:rsidR="005E0F13" w:rsidRDefault="005E0F13" w14:paraId="69E2E7FD" w14:textId="3C0C5CE0">
            <w:pPr>
              <w:rPr>
                <w:rFonts w:ascii="Tahoma" w:hAnsi="Tahoma" w:cs="Tahoma"/>
              </w:rPr>
            </w:pPr>
          </w:p>
        </w:tc>
        <w:tc>
          <w:tcPr>
            <w:tcW w:w="4910" w:type="dxa"/>
            <w:tcMar/>
          </w:tcPr>
          <w:p w:rsidRPr="00B86E52" w:rsidR="005E0F13" w:rsidRDefault="005E0F13" w14:paraId="40EACAB3" w14:textId="7C17682A">
            <w:pPr>
              <w:rPr>
                <w:rFonts w:ascii="Tahoma" w:hAnsi="Tahoma" w:cs="Tahoma"/>
              </w:rPr>
            </w:pPr>
          </w:p>
        </w:tc>
      </w:tr>
      <w:tr w:rsidRPr="00B86E52" w:rsidR="005E0F13" w:rsidTr="7DC00FF0" w14:paraId="527438DB" w14:textId="77777777">
        <w:tc>
          <w:tcPr>
            <w:tcW w:w="3005" w:type="dxa"/>
            <w:tcMar/>
          </w:tcPr>
          <w:p w:rsidRPr="00B86E52" w:rsidR="005E0F13" w:rsidRDefault="005E0F13" w14:paraId="5EF3CAD7" w14:textId="77777777">
            <w:pPr>
              <w:rPr>
                <w:rFonts w:ascii="Tahoma" w:hAnsi="Tahoma" w:cs="Tahoma"/>
              </w:rPr>
            </w:pPr>
            <w:r w:rsidRPr="00B86E52">
              <w:rPr>
                <w:rFonts w:ascii="Tahoma" w:hAnsi="Tahoma" w:cs="Tahoma"/>
              </w:rPr>
              <w:t>Alice Smith</w:t>
            </w:r>
          </w:p>
        </w:tc>
        <w:tc>
          <w:tcPr>
            <w:tcW w:w="1101" w:type="dxa"/>
            <w:tcMar/>
          </w:tcPr>
          <w:p w:rsidRPr="00B86E52" w:rsidR="005E0F13" w:rsidRDefault="005E0F13" w14:paraId="49B980FB" w14:textId="0C2ED29E">
            <w:pPr>
              <w:rPr>
                <w:rFonts w:ascii="Tahoma" w:hAnsi="Tahoma" w:cs="Tahoma"/>
              </w:rPr>
            </w:pPr>
            <w:r w:rsidRPr="77ED125A" w:rsidR="005E0F13">
              <w:rPr>
                <w:rFonts w:ascii="Tahoma" w:hAnsi="Tahoma" w:cs="Tahoma"/>
              </w:rPr>
              <w:t>AS</w:t>
            </w:r>
          </w:p>
        </w:tc>
        <w:tc>
          <w:tcPr>
            <w:tcW w:w="4910" w:type="dxa"/>
            <w:tcMar/>
          </w:tcPr>
          <w:p w:rsidRPr="00B86E52" w:rsidR="005E0F13" w:rsidRDefault="005E0F13" w14:paraId="6C960615" w14:textId="35714B30">
            <w:pPr>
              <w:rPr>
                <w:rFonts w:ascii="Tahoma" w:hAnsi="Tahoma" w:cs="Tahoma"/>
              </w:rPr>
            </w:pPr>
            <w:r w:rsidRPr="00B86E52">
              <w:rPr>
                <w:rFonts w:ascii="Tahoma" w:hAnsi="Tahoma" w:cs="Tahoma"/>
              </w:rPr>
              <w:t>EAUC</w:t>
            </w:r>
            <w:r w:rsidRPr="00B86E52" w:rsidR="006A6C97">
              <w:rPr>
                <w:rFonts w:ascii="Tahoma" w:hAnsi="Tahoma" w:cs="Tahoma"/>
              </w:rPr>
              <w:t xml:space="preserve"> </w:t>
            </w:r>
            <w:r w:rsidRPr="00B86E52">
              <w:rPr>
                <w:rFonts w:ascii="Tahoma" w:hAnsi="Tahoma" w:cs="Tahoma"/>
              </w:rPr>
              <w:t>Scotland</w:t>
            </w:r>
          </w:p>
        </w:tc>
      </w:tr>
      <w:tr w:rsidR="7DC00FF0" w:rsidTr="7DC00FF0" w14:paraId="666D27FB">
        <w:trPr>
          <w:trHeight w:val="300"/>
        </w:trPr>
        <w:tc>
          <w:tcPr>
            <w:tcW w:w="3005" w:type="dxa"/>
            <w:tcMar/>
          </w:tcPr>
          <w:p w:rsidR="1738B90A" w:rsidP="7DC00FF0" w:rsidRDefault="1738B90A" w14:paraId="23ACCFE8" w14:textId="21F3DA74">
            <w:pPr>
              <w:pStyle w:val="Normal"/>
              <w:rPr>
                <w:rFonts w:ascii="Tahoma" w:hAnsi="Tahoma" w:cs="Tahoma"/>
              </w:rPr>
            </w:pPr>
            <w:r w:rsidRPr="7DC00FF0" w:rsidR="1738B90A">
              <w:rPr>
                <w:rFonts w:ascii="Tahoma" w:hAnsi="Tahoma" w:cs="Tahoma"/>
              </w:rPr>
              <w:t>Ally O’Donnell</w:t>
            </w:r>
          </w:p>
        </w:tc>
        <w:tc>
          <w:tcPr>
            <w:tcW w:w="1101" w:type="dxa"/>
            <w:tcMar/>
          </w:tcPr>
          <w:p w:rsidR="1738B90A" w:rsidP="7DC00FF0" w:rsidRDefault="1738B90A" w14:paraId="65C7CFC8" w14:textId="6987A1EE">
            <w:pPr>
              <w:pStyle w:val="Normal"/>
              <w:rPr>
                <w:rFonts w:ascii="Tahoma" w:hAnsi="Tahoma" w:cs="Tahoma"/>
              </w:rPr>
            </w:pPr>
            <w:r w:rsidRPr="7DC00FF0" w:rsidR="1738B90A">
              <w:rPr>
                <w:rFonts w:ascii="Tahoma" w:hAnsi="Tahoma" w:cs="Tahoma"/>
              </w:rPr>
              <w:t>AO</w:t>
            </w:r>
          </w:p>
        </w:tc>
        <w:tc>
          <w:tcPr>
            <w:tcW w:w="4910" w:type="dxa"/>
            <w:tcMar/>
          </w:tcPr>
          <w:p w:rsidR="1738B90A" w:rsidP="7DC00FF0" w:rsidRDefault="1738B90A" w14:paraId="1CD86678" w14:textId="117A6B46">
            <w:pPr>
              <w:pStyle w:val="Normal"/>
              <w:rPr>
                <w:rFonts w:ascii="Tahoma" w:hAnsi="Tahoma" w:cs="Tahoma"/>
              </w:rPr>
            </w:pPr>
            <w:r w:rsidRPr="7DC00FF0" w:rsidR="1738B90A">
              <w:rPr>
                <w:rFonts w:ascii="Tahoma" w:hAnsi="Tahoma" w:cs="Tahoma"/>
              </w:rPr>
              <w:t>Salix Finance</w:t>
            </w:r>
          </w:p>
        </w:tc>
      </w:tr>
      <w:tr w:rsidR="7DC00FF0" w:rsidTr="7DC00FF0" w14:paraId="67CBCB4B">
        <w:trPr>
          <w:trHeight w:val="300"/>
        </w:trPr>
        <w:tc>
          <w:tcPr>
            <w:tcW w:w="3005" w:type="dxa"/>
            <w:tcMar/>
          </w:tcPr>
          <w:p w:rsidR="74AD4E33" w:rsidP="7DC00FF0" w:rsidRDefault="74AD4E33" w14:paraId="61945A8A" w14:textId="4F88DF58">
            <w:pPr>
              <w:pStyle w:val="Normal"/>
              <w:rPr>
                <w:rFonts w:ascii="Tahoma" w:hAnsi="Tahoma" w:cs="Tahoma"/>
              </w:rPr>
            </w:pPr>
            <w:r w:rsidRPr="7DC00FF0" w:rsidR="74AD4E33">
              <w:rPr>
                <w:rFonts w:ascii="Tahoma" w:hAnsi="Tahoma" w:cs="Tahoma"/>
              </w:rPr>
              <w:t>Amy Ledger</w:t>
            </w:r>
          </w:p>
        </w:tc>
        <w:tc>
          <w:tcPr>
            <w:tcW w:w="1101" w:type="dxa"/>
            <w:tcMar/>
          </w:tcPr>
          <w:p w:rsidR="058A8A5B" w:rsidP="7DC00FF0" w:rsidRDefault="058A8A5B" w14:paraId="2E944041" w14:textId="61660D11">
            <w:pPr>
              <w:pStyle w:val="Normal"/>
              <w:rPr>
                <w:rFonts w:ascii="Tahoma" w:hAnsi="Tahoma" w:cs="Tahoma"/>
              </w:rPr>
            </w:pPr>
            <w:r w:rsidRPr="7DC00FF0" w:rsidR="058A8A5B">
              <w:rPr>
                <w:rFonts w:ascii="Tahoma" w:hAnsi="Tahoma" w:cs="Tahoma"/>
              </w:rPr>
              <w:t>AL</w:t>
            </w:r>
          </w:p>
        </w:tc>
        <w:tc>
          <w:tcPr>
            <w:tcW w:w="4910" w:type="dxa"/>
            <w:tcMar/>
          </w:tcPr>
          <w:p w:rsidR="5F957235" w:rsidP="7DC00FF0" w:rsidRDefault="5F957235" w14:paraId="629396F2" w14:textId="033FFFA6">
            <w:pPr>
              <w:pStyle w:val="Normal"/>
              <w:rPr>
                <w:rFonts w:ascii="Tahoma" w:hAnsi="Tahoma" w:cs="Tahoma"/>
              </w:rPr>
            </w:pPr>
            <w:r w:rsidRPr="7DC00FF0" w:rsidR="5F957235">
              <w:rPr>
                <w:rFonts w:ascii="Tahoma" w:hAnsi="Tahoma" w:cs="Tahoma"/>
              </w:rPr>
              <w:t>Advanced Procurement for Universities and Colleges (APUC)</w:t>
            </w:r>
          </w:p>
        </w:tc>
      </w:tr>
      <w:tr w:rsidR="7DC00FF0" w:rsidTr="7DC00FF0" w14:paraId="6BD239DD">
        <w:trPr>
          <w:trHeight w:val="300"/>
        </w:trPr>
        <w:tc>
          <w:tcPr>
            <w:tcW w:w="3005" w:type="dxa"/>
            <w:tcMar/>
          </w:tcPr>
          <w:p w:rsidR="5F957235" w:rsidP="7DC00FF0" w:rsidRDefault="5F957235" w14:paraId="5BFB3A99" w14:textId="2676B10D">
            <w:pPr>
              <w:pStyle w:val="Normal"/>
              <w:rPr>
                <w:rFonts w:ascii="Tahoma" w:hAnsi="Tahoma" w:cs="Tahoma"/>
              </w:rPr>
            </w:pPr>
            <w:r w:rsidRPr="7DC00FF0" w:rsidR="5F957235">
              <w:rPr>
                <w:rFonts w:ascii="Tahoma" w:hAnsi="Tahoma" w:cs="Tahoma"/>
              </w:rPr>
              <w:t>Andy Anderson</w:t>
            </w:r>
          </w:p>
        </w:tc>
        <w:tc>
          <w:tcPr>
            <w:tcW w:w="1101" w:type="dxa"/>
            <w:tcMar/>
          </w:tcPr>
          <w:p w:rsidR="5AE2DB43" w:rsidP="7DC00FF0" w:rsidRDefault="5AE2DB43" w14:paraId="2C60B873" w14:textId="29D30956">
            <w:pPr>
              <w:pStyle w:val="Normal"/>
              <w:rPr>
                <w:rFonts w:ascii="Tahoma" w:hAnsi="Tahoma" w:cs="Tahoma"/>
              </w:rPr>
            </w:pPr>
            <w:r w:rsidRPr="7DC00FF0" w:rsidR="5AE2DB43">
              <w:rPr>
                <w:rFonts w:ascii="Tahoma" w:hAnsi="Tahoma" w:cs="Tahoma"/>
              </w:rPr>
              <w:t>AA</w:t>
            </w:r>
          </w:p>
        </w:tc>
        <w:tc>
          <w:tcPr>
            <w:tcW w:w="4910" w:type="dxa"/>
            <w:tcMar/>
          </w:tcPr>
          <w:p w:rsidR="5AE2DB43" w:rsidP="7DC00FF0" w:rsidRDefault="5AE2DB43" w14:paraId="10AF4A88" w14:textId="53231404">
            <w:pPr>
              <w:pStyle w:val="Normal"/>
              <w:rPr>
                <w:rFonts w:ascii="Tahoma" w:hAnsi="Tahoma" w:cs="Tahoma"/>
              </w:rPr>
            </w:pPr>
            <w:r w:rsidRPr="7DC00FF0" w:rsidR="5AE2DB43">
              <w:rPr>
                <w:rFonts w:ascii="Tahoma" w:hAnsi="Tahoma" w:cs="Tahoma"/>
              </w:rPr>
              <w:t>Advanced Procurement for Universities and Colleges (APUC)</w:t>
            </w:r>
          </w:p>
        </w:tc>
      </w:tr>
      <w:tr w:rsidR="7DC00FF0" w:rsidTr="7DC00FF0" w14:paraId="31E583DD">
        <w:trPr>
          <w:trHeight w:val="300"/>
        </w:trPr>
        <w:tc>
          <w:tcPr>
            <w:tcW w:w="3005" w:type="dxa"/>
            <w:tcMar/>
          </w:tcPr>
          <w:p w:rsidR="1738B90A" w:rsidP="7DC00FF0" w:rsidRDefault="1738B90A" w14:paraId="29FB7F8B" w14:textId="0E8B7AB5">
            <w:pPr>
              <w:pStyle w:val="Normal"/>
              <w:rPr>
                <w:rFonts w:ascii="Tahoma" w:hAnsi="Tahoma" w:cs="Tahoma"/>
              </w:rPr>
            </w:pPr>
            <w:r w:rsidRPr="7DC00FF0" w:rsidR="1738B90A">
              <w:rPr>
                <w:rFonts w:ascii="Tahoma" w:hAnsi="Tahoma" w:cs="Tahoma"/>
              </w:rPr>
              <w:t>Anna Clark</w:t>
            </w:r>
          </w:p>
        </w:tc>
        <w:tc>
          <w:tcPr>
            <w:tcW w:w="1101" w:type="dxa"/>
            <w:tcMar/>
          </w:tcPr>
          <w:p w:rsidR="1738B90A" w:rsidP="7DC00FF0" w:rsidRDefault="1738B90A" w14:paraId="63225DF2" w14:textId="17DDBA43">
            <w:pPr>
              <w:pStyle w:val="Normal"/>
              <w:rPr>
                <w:rFonts w:ascii="Tahoma" w:hAnsi="Tahoma" w:cs="Tahoma"/>
              </w:rPr>
            </w:pPr>
            <w:r w:rsidRPr="7DC00FF0" w:rsidR="1738B90A">
              <w:rPr>
                <w:rFonts w:ascii="Tahoma" w:hAnsi="Tahoma" w:cs="Tahoma"/>
              </w:rPr>
              <w:t>AC</w:t>
            </w:r>
          </w:p>
        </w:tc>
        <w:tc>
          <w:tcPr>
            <w:tcW w:w="4910" w:type="dxa"/>
            <w:tcMar/>
          </w:tcPr>
          <w:p w:rsidR="1B0E28C2" w:rsidP="7DC00FF0" w:rsidRDefault="1B0E28C2" w14:paraId="147BC009" w14:textId="2A268052">
            <w:pPr>
              <w:pStyle w:val="Normal"/>
              <w:rPr>
                <w:rFonts w:ascii="Tahoma" w:hAnsi="Tahoma" w:cs="Tahoma"/>
              </w:rPr>
            </w:pPr>
            <w:r w:rsidRPr="7DC00FF0" w:rsidR="1B0E28C2">
              <w:rPr>
                <w:rFonts w:ascii="Tahoma" w:hAnsi="Tahoma" w:cs="Tahoma"/>
              </w:rPr>
              <w:t>Heriot-Watt University</w:t>
            </w:r>
          </w:p>
        </w:tc>
      </w:tr>
      <w:tr w:rsidR="7DC00FF0" w:rsidTr="7DC00FF0" w14:paraId="123C83EF">
        <w:trPr>
          <w:trHeight w:val="300"/>
        </w:trPr>
        <w:tc>
          <w:tcPr>
            <w:tcW w:w="3005" w:type="dxa"/>
            <w:tcMar/>
          </w:tcPr>
          <w:p w:rsidR="5F957235" w:rsidP="7DC00FF0" w:rsidRDefault="5F957235" w14:paraId="6252490D" w14:textId="78661FD9">
            <w:pPr>
              <w:pStyle w:val="Normal"/>
              <w:rPr>
                <w:rFonts w:ascii="Tahoma" w:hAnsi="Tahoma" w:cs="Tahoma"/>
              </w:rPr>
            </w:pPr>
            <w:r w:rsidRPr="7DC00FF0" w:rsidR="5F957235">
              <w:rPr>
                <w:rFonts w:ascii="Tahoma" w:hAnsi="Tahoma" w:cs="Tahoma"/>
              </w:rPr>
              <w:t>Betsy King</w:t>
            </w:r>
          </w:p>
        </w:tc>
        <w:tc>
          <w:tcPr>
            <w:tcW w:w="1101" w:type="dxa"/>
            <w:tcMar/>
          </w:tcPr>
          <w:p w:rsidR="48B77C5B" w:rsidP="7DC00FF0" w:rsidRDefault="48B77C5B" w14:paraId="68532A37" w14:textId="09EBCEDD">
            <w:pPr>
              <w:pStyle w:val="Normal"/>
              <w:rPr>
                <w:rFonts w:ascii="Tahoma" w:hAnsi="Tahoma" w:cs="Tahoma"/>
              </w:rPr>
            </w:pPr>
            <w:r w:rsidRPr="7DC00FF0" w:rsidR="48B77C5B">
              <w:rPr>
                <w:rFonts w:ascii="Tahoma" w:hAnsi="Tahoma" w:cs="Tahoma"/>
              </w:rPr>
              <w:t>BK</w:t>
            </w:r>
          </w:p>
        </w:tc>
        <w:tc>
          <w:tcPr>
            <w:tcW w:w="4910" w:type="dxa"/>
            <w:tcMar/>
          </w:tcPr>
          <w:p w:rsidR="48B77C5B" w:rsidP="7DC00FF0" w:rsidRDefault="48B77C5B" w14:paraId="25F2D9E8" w14:textId="597CDAB2">
            <w:pPr>
              <w:pStyle w:val="Normal"/>
              <w:rPr>
                <w:rFonts w:ascii="Tahoma" w:hAnsi="Tahoma" w:cs="Tahoma"/>
              </w:rPr>
            </w:pPr>
            <w:r w:rsidRPr="7DC00FF0" w:rsidR="48B77C5B">
              <w:rPr>
                <w:rFonts w:ascii="Tahoma" w:hAnsi="Tahoma" w:cs="Tahoma"/>
              </w:rPr>
              <w:t>Learning for Sustainability Scotland</w:t>
            </w:r>
          </w:p>
        </w:tc>
      </w:tr>
      <w:tr w:rsidR="7DC00FF0" w:rsidTr="7DC00FF0" w14:paraId="061E97F5">
        <w:trPr>
          <w:trHeight w:val="300"/>
        </w:trPr>
        <w:tc>
          <w:tcPr>
            <w:tcW w:w="3005" w:type="dxa"/>
            <w:tcMar/>
          </w:tcPr>
          <w:p w:rsidR="2CE3B9A2" w:rsidP="7DC00FF0" w:rsidRDefault="2CE3B9A2" w14:paraId="02CA227C" w14:textId="1DBE66FD">
            <w:pPr>
              <w:pStyle w:val="Normal"/>
              <w:rPr>
                <w:rFonts w:ascii="Tahoma" w:hAnsi="Tahoma" w:cs="Tahoma"/>
              </w:rPr>
            </w:pPr>
            <w:r w:rsidRPr="7DC00FF0" w:rsidR="2CE3B9A2">
              <w:rPr>
                <w:rFonts w:ascii="Tahoma" w:hAnsi="Tahoma" w:cs="Tahoma"/>
              </w:rPr>
              <w:t>Billy Currie</w:t>
            </w:r>
          </w:p>
        </w:tc>
        <w:tc>
          <w:tcPr>
            <w:tcW w:w="1101" w:type="dxa"/>
            <w:tcMar/>
          </w:tcPr>
          <w:p w:rsidR="2CE3B9A2" w:rsidP="7DC00FF0" w:rsidRDefault="2CE3B9A2" w14:paraId="233E8F53" w14:textId="31DF7160">
            <w:pPr>
              <w:pStyle w:val="Normal"/>
              <w:rPr>
                <w:rFonts w:ascii="Tahoma" w:hAnsi="Tahoma" w:cs="Tahoma"/>
              </w:rPr>
            </w:pPr>
            <w:r w:rsidRPr="7DC00FF0" w:rsidR="2CE3B9A2">
              <w:rPr>
                <w:rFonts w:ascii="Tahoma" w:hAnsi="Tahoma" w:cs="Tahoma"/>
              </w:rPr>
              <w:t>BC</w:t>
            </w:r>
          </w:p>
        </w:tc>
        <w:tc>
          <w:tcPr>
            <w:tcW w:w="4910" w:type="dxa"/>
            <w:tcMar/>
          </w:tcPr>
          <w:p w:rsidR="2CE3B9A2" w:rsidP="7DC00FF0" w:rsidRDefault="2CE3B9A2" w14:paraId="0A5E38C7" w14:textId="39FB476A">
            <w:pPr>
              <w:pStyle w:val="Normal"/>
              <w:rPr>
                <w:rFonts w:ascii="Tahoma" w:hAnsi="Tahoma" w:cs="Tahoma"/>
              </w:rPr>
            </w:pPr>
            <w:r w:rsidRPr="7DC00FF0" w:rsidR="2CE3B9A2">
              <w:rPr>
                <w:rFonts w:ascii="Tahoma" w:hAnsi="Tahoma" w:cs="Tahoma"/>
              </w:rPr>
              <w:t>Dumfries and Galloway College</w:t>
            </w:r>
          </w:p>
        </w:tc>
      </w:tr>
      <w:tr w:rsidR="7DC00FF0" w:rsidTr="7DC00FF0" w14:paraId="7B2F03BC">
        <w:trPr>
          <w:trHeight w:val="300"/>
        </w:trPr>
        <w:tc>
          <w:tcPr>
            <w:tcW w:w="3005" w:type="dxa"/>
            <w:tcMar/>
          </w:tcPr>
          <w:p w:rsidR="1738B90A" w:rsidP="7DC00FF0" w:rsidRDefault="1738B90A" w14:paraId="298F98A5" w14:textId="262EB0AF">
            <w:pPr>
              <w:pStyle w:val="Normal"/>
              <w:rPr>
                <w:rFonts w:ascii="Tahoma" w:hAnsi="Tahoma" w:cs="Tahoma"/>
              </w:rPr>
            </w:pPr>
            <w:r w:rsidRPr="7DC00FF0" w:rsidR="1738B90A">
              <w:rPr>
                <w:rFonts w:ascii="Tahoma" w:hAnsi="Tahoma" w:cs="Tahoma"/>
              </w:rPr>
              <w:t>Chris Cain</w:t>
            </w:r>
          </w:p>
        </w:tc>
        <w:tc>
          <w:tcPr>
            <w:tcW w:w="1101" w:type="dxa"/>
            <w:tcMar/>
          </w:tcPr>
          <w:p w:rsidR="1738B90A" w:rsidP="7DC00FF0" w:rsidRDefault="1738B90A" w14:paraId="1AFD32D5" w14:textId="77408C31">
            <w:pPr>
              <w:pStyle w:val="Normal"/>
              <w:rPr>
                <w:rFonts w:ascii="Tahoma" w:hAnsi="Tahoma" w:cs="Tahoma"/>
              </w:rPr>
            </w:pPr>
            <w:r w:rsidRPr="7DC00FF0" w:rsidR="1738B90A">
              <w:rPr>
                <w:rFonts w:ascii="Tahoma" w:hAnsi="Tahoma" w:cs="Tahoma"/>
              </w:rPr>
              <w:t>CC</w:t>
            </w:r>
          </w:p>
        </w:tc>
        <w:tc>
          <w:tcPr>
            <w:tcW w:w="4910" w:type="dxa"/>
            <w:tcMar/>
          </w:tcPr>
          <w:p w:rsidR="4D8A2359" w:rsidP="7DC00FF0" w:rsidRDefault="4D8A2359" w14:paraId="27676027" w14:textId="1407322F">
            <w:pPr>
              <w:pStyle w:val="Normal"/>
              <w:rPr>
                <w:rFonts w:ascii="Tahoma" w:hAnsi="Tahoma" w:cs="Tahoma"/>
              </w:rPr>
            </w:pPr>
            <w:r w:rsidRPr="7DC00FF0" w:rsidR="4D8A2359">
              <w:rPr>
                <w:rFonts w:ascii="Tahoma" w:hAnsi="Tahoma" w:cs="Tahoma"/>
              </w:rPr>
              <w:t>Salix Finance</w:t>
            </w:r>
          </w:p>
        </w:tc>
      </w:tr>
      <w:tr w:rsidR="7DC00FF0" w:rsidTr="7DC00FF0" w14:paraId="0099A468">
        <w:trPr>
          <w:trHeight w:val="300"/>
        </w:trPr>
        <w:tc>
          <w:tcPr>
            <w:tcW w:w="3005" w:type="dxa"/>
            <w:tcMar/>
          </w:tcPr>
          <w:p w:rsidR="5F957235" w:rsidP="7DC00FF0" w:rsidRDefault="5F957235" w14:paraId="6810B181" w14:textId="0273126C">
            <w:pPr>
              <w:pStyle w:val="Normal"/>
              <w:rPr>
                <w:rFonts w:ascii="Tahoma" w:hAnsi="Tahoma" w:cs="Tahoma"/>
              </w:rPr>
            </w:pPr>
            <w:r w:rsidRPr="7DC00FF0" w:rsidR="5F957235">
              <w:rPr>
                <w:rFonts w:ascii="Tahoma" w:hAnsi="Tahoma" w:cs="Tahoma"/>
              </w:rPr>
              <w:t>Claire McCulloch</w:t>
            </w:r>
          </w:p>
        </w:tc>
        <w:tc>
          <w:tcPr>
            <w:tcW w:w="1101" w:type="dxa"/>
            <w:tcMar/>
          </w:tcPr>
          <w:p w:rsidR="79E5E7AF" w:rsidP="7DC00FF0" w:rsidRDefault="79E5E7AF" w14:paraId="613B9E21" w14:textId="3C7193A9">
            <w:pPr>
              <w:pStyle w:val="Normal"/>
              <w:rPr>
                <w:rFonts w:ascii="Tahoma" w:hAnsi="Tahoma" w:cs="Tahoma"/>
              </w:rPr>
            </w:pPr>
            <w:r w:rsidRPr="7DC00FF0" w:rsidR="79E5E7AF">
              <w:rPr>
                <w:rFonts w:ascii="Tahoma" w:hAnsi="Tahoma" w:cs="Tahoma"/>
              </w:rPr>
              <w:t>C</w:t>
            </w:r>
            <w:r w:rsidRPr="7DC00FF0" w:rsidR="79E5E7AF">
              <w:rPr>
                <w:rFonts w:ascii="Tahoma" w:hAnsi="Tahoma" w:cs="Tahoma"/>
              </w:rPr>
              <w:t>M</w:t>
            </w:r>
            <w:r w:rsidRPr="7DC00FF0" w:rsidR="59E1A75D">
              <w:rPr>
                <w:rFonts w:ascii="Tahoma" w:hAnsi="Tahoma" w:cs="Tahoma"/>
              </w:rPr>
              <w:t>cC</w:t>
            </w:r>
          </w:p>
        </w:tc>
        <w:tc>
          <w:tcPr>
            <w:tcW w:w="4910" w:type="dxa"/>
            <w:tcMar/>
          </w:tcPr>
          <w:p w:rsidR="79E5E7AF" w:rsidP="7DC00FF0" w:rsidRDefault="79E5E7AF" w14:paraId="388DA5A0" w14:textId="7E0A925C">
            <w:pPr>
              <w:pStyle w:val="Normal"/>
              <w:rPr>
                <w:rFonts w:ascii="Tahoma" w:hAnsi="Tahoma" w:cs="Tahoma"/>
              </w:rPr>
            </w:pPr>
            <w:r w:rsidRPr="7DC00FF0" w:rsidR="79E5E7AF">
              <w:rPr>
                <w:rFonts w:ascii="Tahoma" w:hAnsi="Tahoma" w:cs="Tahoma"/>
              </w:rPr>
              <w:t>Scotland’s Rural College (SRUC)</w:t>
            </w:r>
          </w:p>
        </w:tc>
      </w:tr>
      <w:tr w:rsidR="7DC00FF0" w:rsidTr="7DC00FF0" w14:paraId="6990B06D">
        <w:trPr>
          <w:trHeight w:val="300"/>
        </w:trPr>
        <w:tc>
          <w:tcPr>
            <w:tcW w:w="3005" w:type="dxa"/>
            <w:tcMar/>
          </w:tcPr>
          <w:p w:rsidR="6F476E04" w:rsidP="7DC00FF0" w:rsidRDefault="6F476E04" w14:paraId="00F5098D" w14:textId="4C93305A">
            <w:pPr>
              <w:pStyle w:val="Normal"/>
              <w:rPr>
                <w:rFonts w:ascii="Tahoma" w:hAnsi="Tahoma" w:cs="Tahoma"/>
              </w:rPr>
            </w:pPr>
            <w:r w:rsidRPr="7DC00FF0" w:rsidR="6F476E04">
              <w:rPr>
                <w:rFonts w:ascii="Tahoma" w:hAnsi="Tahoma" w:cs="Tahoma"/>
              </w:rPr>
              <w:t>Claire Mitchell</w:t>
            </w:r>
          </w:p>
        </w:tc>
        <w:tc>
          <w:tcPr>
            <w:tcW w:w="1101" w:type="dxa"/>
            <w:tcMar/>
          </w:tcPr>
          <w:p w:rsidR="3AB89833" w:rsidP="7DC00FF0" w:rsidRDefault="3AB89833" w14:paraId="22E19917" w14:textId="0FFEF355">
            <w:pPr>
              <w:pStyle w:val="Normal"/>
              <w:rPr>
                <w:rFonts w:ascii="Tahoma" w:hAnsi="Tahoma" w:cs="Tahoma"/>
              </w:rPr>
            </w:pPr>
            <w:r w:rsidRPr="7DC00FF0" w:rsidR="3AB89833">
              <w:rPr>
                <w:rFonts w:ascii="Tahoma" w:hAnsi="Tahoma" w:cs="Tahoma"/>
              </w:rPr>
              <w:t>CM</w:t>
            </w:r>
            <w:r w:rsidRPr="7DC00FF0" w:rsidR="6ADB4EE5">
              <w:rPr>
                <w:rFonts w:ascii="Tahoma" w:hAnsi="Tahoma" w:cs="Tahoma"/>
              </w:rPr>
              <w:t>i</w:t>
            </w:r>
          </w:p>
        </w:tc>
        <w:tc>
          <w:tcPr>
            <w:tcW w:w="4910" w:type="dxa"/>
            <w:tcMar/>
          </w:tcPr>
          <w:p w:rsidR="3AB89833" w:rsidP="7DC00FF0" w:rsidRDefault="3AB89833" w14:paraId="4971ACBE" w14:textId="7F874443">
            <w:pPr>
              <w:pStyle w:val="Normal"/>
              <w:rPr>
                <w:rFonts w:ascii="Tahoma" w:hAnsi="Tahoma" w:cs="Tahoma"/>
              </w:rPr>
            </w:pPr>
            <w:r w:rsidRPr="7DC00FF0" w:rsidR="3AB89833">
              <w:rPr>
                <w:rFonts w:ascii="Tahoma" w:hAnsi="Tahoma" w:cs="Tahoma"/>
              </w:rPr>
              <w:t>EAUC</w:t>
            </w:r>
          </w:p>
        </w:tc>
      </w:tr>
      <w:tr w:rsidR="7DC00FF0" w:rsidTr="7DC00FF0" w14:paraId="074A4275">
        <w:trPr>
          <w:trHeight w:val="300"/>
        </w:trPr>
        <w:tc>
          <w:tcPr>
            <w:tcW w:w="3005" w:type="dxa"/>
            <w:tcMar/>
          </w:tcPr>
          <w:p w:rsidR="5F957235" w:rsidP="7DC00FF0" w:rsidRDefault="5F957235" w14:paraId="2689BBBB" w14:textId="7E1416A5">
            <w:pPr>
              <w:pStyle w:val="Normal"/>
              <w:rPr>
                <w:rFonts w:ascii="Tahoma" w:hAnsi="Tahoma" w:cs="Tahoma"/>
              </w:rPr>
            </w:pPr>
            <w:r w:rsidRPr="7DC00FF0" w:rsidR="5F957235">
              <w:rPr>
                <w:rFonts w:ascii="Tahoma" w:hAnsi="Tahoma" w:cs="Tahoma"/>
              </w:rPr>
              <w:t>Colin McLaren</w:t>
            </w:r>
          </w:p>
        </w:tc>
        <w:tc>
          <w:tcPr>
            <w:tcW w:w="1101" w:type="dxa"/>
            <w:tcMar/>
          </w:tcPr>
          <w:p w:rsidR="736B9540" w:rsidP="7DC00FF0" w:rsidRDefault="736B9540" w14:paraId="6B5AB3C1" w14:textId="74D8FB30">
            <w:pPr>
              <w:pStyle w:val="Normal"/>
              <w:rPr>
                <w:rFonts w:ascii="Tahoma" w:hAnsi="Tahoma" w:cs="Tahoma"/>
              </w:rPr>
            </w:pPr>
            <w:r w:rsidRPr="7DC00FF0" w:rsidR="736B9540">
              <w:rPr>
                <w:rFonts w:ascii="Tahoma" w:hAnsi="Tahoma" w:cs="Tahoma"/>
              </w:rPr>
              <w:t>CM</w:t>
            </w:r>
            <w:r w:rsidRPr="7DC00FF0" w:rsidR="6B76D09D">
              <w:rPr>
                <w:rFonts w:ascii="Tahoma" w:hAnsi="Tahoma" w:cs="Tahoma"/>
              </w:rPr>
              <w:t>cL</w:t>
            </w:r>
          </w:p>
        </w:tc>
        <w:tc>
          <w:tcPr>
            <w:tcW w:w="4910" w:type="dxa"/>
            <w:tcMar/>
          </w:tcPr>
          <w:p w:rsidR="6B76D09D" w:rsidP="7DC00FF0" w:rsidRDefault="6B76D09D" w14:paraId="7BC90754" w14:textId="00744D32">
            <w:pPr>
              <w:pStyle w:val="Normal"/>
              <w:rPr>
                <w:rFonts w:ascii="Tahoma" w:hAnsi="Tahoma" w:cs="Tahoma"/>
              </w:rPr>
            </w:pPr>
            <w:r w:rsidRPr="7DC00FF0" w:rsidR="6B76D09D">
              <w:rPr>
                <w:rFonts w:ascii="Tahoma" w:hAnsi="Tahoma" w:cs="Tahoma"/>
              </w:rPr>
              <w:t>Edinburgh College</w:t>
            </w:r>
          </w:p>
        </w:tc>
      </w:tr>
      <w:tr w:rsidRPr="00B86E52" w:rsidR="005E0F13" w:rsidTr="7DC00FF0" w14:paraId="5234D7C5" w14:textId="77777777">
        <w:tc>
          <w:tcPr>
            <w:tcW w:w="3005" w:type="dxa"/>
            <w:tcMar/>
          </w:tcPr>
          <w:p w:rsidRPr="00B86E52" w:rsidR="005E0F13" w:rsidRDefault="005E0F13" w14:paraId="636FC23A" w14:textId="68177F2B">
            <w:pPr>
              <w:rPr>
                <w:rFonts w:ascii="Tahoma" w:hAnsi="Tahoma" w:cs="Tahoma"/>
              </w:rPr>
            </w:pPr>
            <w:r w:rsidRPr="7DC00FF0" w:rsidR="15A5FB3E">
              <w:rPr>
                <w:rFonts w:ascii="Tahoma" w:hAnsi="Tahoma" w:cs="Tahoma"/>
              </w:rPr>
              <w:t>Craig Anderson</w:t>
            </w:r>
          </w:p>
        </w:tc>
        <w:tc>
          <w:tcPr>
            <w:tcW w:w="1101" w:type="dxa"/>
            <w:tcMar/>
          </w:tcPr>
          <w:p w:rsidRPr="00B86E52" w:rsidR="005E0F13" w:rsidRDefault="005E0F13" w14:paraId="517B23C7" w14:textId="05D1F8BC">
            <w:pPr>
              <w:rPr>
                <w:rFonts w:ascii="Tahoma" w:hAnsi="Tahoma" w:cs="Tahoma"/>
              </w:rPr>
            </w:pPr>
            <w:r w:rsidRPr="7DC00FF0" w:rsidR="15A5FB3E">
              <w:rPr>
                <w:rFonts w:ascii="Tahoma" w:hAnsi="Tahoma" w:cs="Tahoma"/>
              </w:rPr>
              <w:t>C</w:t>
            </w:r>
            <w:r w:rsidRPr="7DC00FF0" w:rsidR="15A5FB3E">
              <w:rPr>
                <w:rFonts w:ascii="Tahoma" w:hAnsi="Tahoma" w:cs="Tahoma"/>
              </w:rPr>
              <w:t>A</w:t>
            </w:r>
          </w:p>
        </w:tc>
        <w:tc>
          <w:tcPr>
            <w:tcW w:w="4910" w:type="dxa"/>
            <w:tcMar/>
          </w:tcPr>
          <w:p w:rsidRPr="00B86E52" w:rsidR="005E0F13" w:rsidRDefault="005E0F13" w14:paraId="7C187B08" w14:textId="77777777">
            <w:pPr>
              <w:rPr>
                <w:rFonts w:ascii="Tahoma" w:hAnsi="Tahoma" w:cs="Tahoma"/>
              </w:rPr>
            </w:pPr>
            <w:r w:rsidRPr="00B86E52">
              <w:rPr>
                <w:rFonts w:ascii="Tahoma" w:hAnsi="Tahoma" w:cs="Tahoma"/>
              </w:rPr>
              <w:t>University of Stirling</w:t>
            </w:r>
          </w:p>
        </w:tc>
      </w:tr>
      <w:tr w:rsidR="7DC00FF0" w:rsidTr="7DC00FF0" w14:paraId="267BFEEE">
        <w:trPr>
          <w:trHeight w:val="300"/>
        </w:trPr>
        <w:tc>
          <w:tcPr>
            <w:tcW w:w="3005" w:type="dxa"/>
            <w:tcMar/>
          </w:tcPr>
          <w:p w:rsidR="5F957235" w:rsidP="7DC00FF0" w:rsidRDefault="5F957235" w14:paraId="4AFD7512" w14:textId="5D005959">
            <w:pPr>
              <w:pStyle w:val="Normal"/>
              <w:rPr>
                <w:rFonts w:ascii="Tahoma" w:hAnsi="Tahoma" w:cs="Tahoma"/>
              </w:rPr>
            </w:pPr>
            <w:r w:rsidRPr="7DC00FF0" w:rsidR="5F957235">
              <w:rPr>
                <w:rFonts w:ascii="Tahoma" w:hAnsi="Tahoma" w:cs="Tahoma"/>
              </w:rPr>
              <w:t>Craig Lowther</w:t>
            </w:r>
          </w:p>
        </w:tc>
        <w:tc>
          <w:tcPr>
            <w:tcW w:w="1101" w:type="dxa"/>
            <w:tcMar/>
          </w:tcPr>
          <w:p w:rsidR="2BA065E2" w:rsidP="7DC00FF0" w:rsidRDefault="2BA065E2" w14:paraId="17D6393C" w14:textId="45498E87">
            <w:pPr>
              <w:pStyle w:val="Normal"/>
              <w:rPr>
                <w:rFonts w:ascii="Tahoma" w:hAnsi="Tahoma" w:cs="Tahoma"/>
              </w:rPr>
            </w:pPr>
            <w:r w:rsidRPr="7DC00FF0" w:rsidR="2BA065E2">
              <w:rPr>
                <w:rFonts w:ascii="Tahoma" w:hAnsi="Tahoma" w:cs="Tahoma"/>
              </w:rPr>
              <w:t>CL</w:t>
            </w:r>
          </w:p>
        </w:tc>
        <w:tc>
          <w:tcPr>
            <w:tcW w:w="4910" w:type="dxa"/>
            <w:tcMar/>
          </w:tcPr>
          <w:p w:rsidR="2BA065E2" w:rsidP="7DC00FF0" w:rsidRDefault="2BA065E2" w14:paraId="6DFC36FB" w14:textId="7DD5A451">
            <w:pPr>
              <w:pStyle w:val="Normal"/>
              <w:rPr>
                <w:rFonts w:ascii="Tahoma" w:hAnsi="Tahoma" w:cs="Tahoma"/>
              </w:rPr>
            </w:pPr>
            <w:r w:rsidRPr="7DC00FF0" w:rsidR="2BA065E2">
              <w:rPr>
                <w:rFonts w:ascii="Tahoma" w:hAnsi="Tahoma" w:cs="Tahoma"/>
              </w:rPr>
              <w:t>University of the Highlands and Islands (UHI)</w:t>
            </w:r>
          </w:p>
        </w:tc>
      </w:tr>
      <w:tr w:rsidR="7DC00FF0" w:rsidTr="7DC00FF0" w14:paraId="0351821E">
        <w:trPr>
          <w:trHeight w:val="300"/>
        </w:trPr>
        <w:tc>
          <w:tcPr>
            <w:tcW w:w="3005" w:type="dxa"/>
            <w:tcMar/>
          </w:tcPr>
          <w:p w:rsidR="5F957235" w:rsidP="7DC00FF0" w:rsidRDefault="5F957235" w14:paraId="71F05E1D" w14:textId="57C0EEE9">
            <w:pPr>
              <w:pStyle w:val="Normal"/>
              <w:rPr>
                <w:rFonts w:ascii="Tahoma" w:hAnsi="Tahoma" w:cs="Tahoma"/>
              </w:rPr>
            </w:pPr>
            <w:r w:rsidRPr="7DC00FF0" w:rsidR="5F957235">
              <w:rPr>
                <w:rFonts w:ascii="Tahoma" w:hAnsi="Tahoma" w:cs="Tahoma"/>
              </w:rPr>
              <w:t>Elisa</w:t>
            </w:r>
            <w:r w:rsidRPr="7DC00FF0" w:rsidR="075C618D">
              <w:rPr>
                <w:rFonts w:ascii="Tahoma" w:hAnsi="Tahoma" w:cs="Tahoma"/>
              </w:rPr>
              <w:t xml:space="preserve"> Garcia-Wilson</w:t>
            </w:r>
          </w:p>
        </w:tc>
        <w:tc>
          <w:tcPr>
            <w:tcW w:w="1101" w:type="dxa"/>
            <w:tcMar/>
          </w:tcPr>
          <w:p w:rsidR="075C618D" w:rsidP="7DC00FF0" w:rsidRDefault="075C618D" w14:paraId="6D7C64FF" w14:textId="6AD72A40">
            <w:pPr>
              <w:pStyle w:val="Normal"/>
              <w:rPr>
                <w:rFonts w:ascii="Tahoma" w:hAnsi="Tahoma" w:cs="Tahoma"/>
              </w:rPr>
            </w:pPr>
            <w:r w:rsidRPr="7DC00FF0" w:rsidR="075C618D">
              <w:rPr>
                <w:rFonts w:ascii="Tahoma" w:hAnsi="Tahoma" w:cs="Tahoma"/>
              </w:rPr>
              <w:t>EGW</w:t>
            </w:r>
          </w:p>
        </w:tc>
        <w:tc>
          <w:tcPr>
            <w:tcW w:w="4910" w:type="dxa"/>
            <w:tcMar/>
          </w:tcPr>
          <w:p w:rsidR="075C618D" w:rsidP="7DC00FF0" w:rsidRDefault="075C618D" w14:paraId="4B2012FF" w14:textId="2F426C05">
            <w:pPr>
              <w:pStyle w:val="Normal"/>
              <w:rPr>
                <w:rFonts w:ascii="Tahoma" w:hAnsi="Tahoma" w:cs="Tahoma"/>
              </w:rPr>
            </w:pPr>
            <w:r w:rsidRPr="7DC00FF0" w:rsidR="075C618D">
              <w:rPr>
                <w:rFonts w:ascii="Tahoma" w:hAnsi="Tahoma" w:cs="Tahoma"/>
              </w:rPr>
              <w:t>University of Dundee</w:t>
            </w:r>
          </w:p>
        </w:tc>
      </w:tr>
      <w:tr w:rsidR="7DC00FF0" w:rsidTr="7DC00FF0" w14:paraId="42C9A2E4">
        <w:trPr>
          <w:trHeight w:val="300"/>
        </w:trPr>
        <w:tc>
          <w:tcPr>
            <w:tcW w:w="3005" w:type="dxa"/>
            <w:tcMar/>
          </w:tcPr>
          <w:p w:rsidR="5F957235" w:rsidP="7DC00FF0" w:rsidRDefault="5F957235" w14:paraId="7D9CC51A" w14:textId="015501BA">
            <w:pPr>
              <w:pStyle w:val="Normal"/>
              <w:rPr>
                <w:rFonts w:ascii="Tahoma" w:hAnsi="Tahoma" w:cs="Tahoma"/>
              </w:rPr>
            </w:pPr>
            <w:r w:rsidRPr="7DC00FF0" w:rsidR="5F957235">
              <w:rPr>
                <w:rFonts w:ascii="Tahoma" w:hAnsi="Tahoma" w:cs="Tahoma"/>
              </w:rPr>
              <w:t>Flora Reynolds</w:t>
            </w:r>
          </w:p>
        </w:tc>
        <w:tc>
          <w:tcPr>
            <w:tcW w:w="1101" w:type="dxa"/>
            <w:tcMar/>
          </w:tcPr>
          <w:p w:rsidR="1D2B3D95" w:rsidP="7DC00FF0" w:rsidRDefault="1D2B3D95" w14:paraId="2295C5EE" w14:textId="76400FD7">
            <w:pPr>
              <w:pStyle w:val="Normal"/>
              <w:rPr>
                <w:rFonts w:ascii="Tahoma" w:hAnsi="Tahoma" w:cs="Tahoma"/>
              </w:rPr>
            </w:pPr>
            <w:r w:rsidRPr="7DC00FF0" w:rsidR="1D2B3D95">
              <w:rPr>
                <w:rFonts w:ascii="Tahoma" w:hAnsi="Tahoma" w:cs="Tahoma"/>
              </w:rPr>
              <w:t>FR</w:t>
            </w:r>
          </w:p>
        </w:tc>
        <w:tc>
          <w:tcPr>
            <w:tcW w:w="4910" w:type="dxa"/>
            <w:tcMar/>
          </w:tcPr>
          <w:p w:rsidR="7DC00FF0" w:rsidP="7DC00FF0" w:rsidRDefault="7DC00FF0" w14:paraId="21C4DCB4" w14:textId="4C1DB1A0">
            <w:pPr>
              <w:pStyle w:val="Normal"/>
              <w:rPr>
                <w:rFonts w:ascii="Tahoma" w:hAnsi="Tahoma" w:cs="Tahoma"/>
              </w:rPr>
            </w:pPr>
          </w:p>
        </w:tc>
      </w:tr>
      <w:tr w:rsidR="7DC00FF0" w:rsidTr="7DC00FF0" w14:paraId="50564D32">
        <w:trPr>
          <w:trHeight w:val="300"/>
        </w:trPr>
        <w:tc>
          <w:tcPr>
            <w:tcW w:w="3005" w:type="dxa"/>
            <w:tcMar/>
          </w:tcPr>
          <w:p w:rsidR="5F957235" w:rsidP="7DC00FF0" w:rsidRDefault="5F957235" w14:paraId="72A7B174" w14:textId="3D2A4B17">
            <w:pPr>
              <w:pStyle w:val="Normal"/>
              <w:rPr>
                <w:rFonts w:ascii="Tahoma" w:hAnsi="Tahoma" w:cs="Tahoma"/>
              </w:rPr>
            </w:pPr>
            <w:r w:rsidRPr="7DC00FF0" w:rsidR="5F957235">
              <w:rPr>
                <w:rFonts w:ascii="Tahoma" w:hAnsi="Tahoma" w:cs="Tahoma"/>
              </w:rPr>
              <w:t>Frank Brown</w:t>
            </w:r>
          </w:p>
        </w:tc>
        <w:tc>
          <w:tcPr>
            <w:tcW w:w="1101" w:type="dxa"/>
            <w:tcMar/>
          </w:tcPr>
          <w:p w:rsidR="7EEBA99E" w:rsidP="7DC00FF0" w:rsidRDefault="7EEBA99E" w14:paraId="58AF6480" w14:textId="71DE9C3D">
            <w:pPr>
              <w:pStyle w:val="Normal"/>
              <w:rPr>
                <w:rFonts w:ascii="Tahoma" w:hAnsi="Tahoma" w:cs="Tahoma"/>
              </w:rPr>
            </w:pPr>
            <w:r w:rsidRPr="7DC00FF0" w:rsidR="7EEBA99E">
              <w:rPr>
                <w:rFonts w:ascii="Tahoma" w:hAnsi="Tahoma" w:cs="Tahoma"/>
              </w:rPr>
              <w:t>FB</w:t>
            </w:r>
          </w:p>
        </w:tc>
        <w:tc>
          <w:tcPr>
            <w:tcW w:w="4910" w:type="dxa"/>
            <w:tcMar/>
          </w:tcPr>
          <w:p w:rsidR="7EEBA99E" w:rsidP="7DC00FF0" w:rsidRDefault="7EEBA99E" w14:paraId="22D3C011" w14:textId="2B76657E">
            <w:pPr>
              <w:pStyle w:val="Normal"/>
              <w:rPr>
                <w:rFonts w:ascii="Tahoma" w:hAnsi="Tahoma" w:cs="Tahoma"/>
              </w:rPr>
            </w:pPr>
            <w:r w:rsidRPr="7DC00FF0" w:rsidR="7EEBA99E">
              <w:rPr>
                <w:rFonts w:ascii="Tahoma" w:hAnsi="Tahoma" w:cs="Tahoma"/>
              </w:rPr>
              <w:t>Glasgow Caledonian University</w:t>
            </w:r>
          </w:p>
        </w:tc>
      </w:tr>
      <w:tr w:rsidR="7DC00FF0" w:rsidTr="7DC00FF0" w14:paraId="677F6E96">
        <w:trPr>
          <w:trHeight w:val="300"/>
        </w:trPr>
        <w:tc>
          <w:tcPr>
            <w:tcW w:w="3005" w:type="dxa"/>
            <w:tcMar/>
          </w:tcPr>
          <w:p w:rsidR="5F957235" w:rsidP="7DC00FF0" w:rsidRDefault="5F957235" w14:paraId="54D5BE77" w14:textId="6C7251A3">
            <w:pPr>
              <w:pStyle w:val="Normal"/>
              <w:rPr>
                <w:rFonts w:ascii="Tahoma" w:hAnsi="Tahoma" w:cs="Tahoma"/>
              </w:rPr>
            </w:pPr>
            <w:r w:rsidRPr="7DC00FF0" w:rsidR="5F957235">
              <w:rPr>
                <w:rFonts w:ascii="Tahoma" w:hAnsi="Tahoma" w:cs="Tahoma"/>
              </w:rPr>
              <w:t>Iain Lilly</w:t>
            </w:r>
          </w:p>
        </w:tc>
        <w:tc>
          <w:tcPr>
            <w:tcW w:w="1101" w:type="dxa"/>
            <w:tcMar/>
          </w:tcPr>
          <w:p w:rsidR="4B6CCA2D" w:rsidP="7DC00FF0" w:rsidRDefault="4B6CCA2D" w14:paraId="770BC484" w14:textId="25C71E72">
            <w:pPr>
              <w:pStyle w:val="Normal"/>
              <w:rPr>
                <w:rFonts w:ascii="Tahoma" w:hAnsi="Tahoma" w:cs="Tahoma"/>
              </w:rPr>
            </w:pPr>
            <w:r w:rsidRPr="7DC00FF0" w:rsidR="4B6CCA2D">
              <w:rPr>
                <w:rFonts w:ascii="Tahoma" w:hAnsi="Tahoma" w:cs="Tahoma"/>
              </w:rPr>
              <w:t>IL</w:t>
            </w:r>
          </w:p>
        </w:tc>
        <w:tc>
          <w:tcPr>
            <w:tcW w:w="4910" w:type="dxa"/>
            <w:tcMar/>
          </w:tcPr>
          <w:p w:rsidR="4B6CCA2D" w:rsidP="7DC00FF0" w:rsidRDefault="4B6CCA2D" w14:paraId="4F9F8C54" w14:textId="40420771">
            <w:pPr>
              <w:pStyle w:val="Normal"/>
              <w:rPr>
                <w:rFonts w:ascii="Tahoma" w:hAnsi="Tahoma" w:cs="Tahoma"/>
              </w:rPr>
            </w:pPr>
            <w:r w:rsidRPr="7DC00FF0" w:rsidR="4B6CCA2D">
              <w:rPr>
                <w:rFonts w:ascii="Tahoma" w:hAnsi="Tahoma" w:cs="Tahoma"/>
              </w:rPr>
              <w:t>University of Dundee</w:t>
            </w:r>
          </w:p>
        </w:tc>
      </w:tr>
      <w:tr w:rsidR="7DC00FF0" w:rsidTr="7DC00FF0" w14:paraId="1B821D01">
        <w:trPr>
          <w:trHeight w:val="300"/>
        </w:trPr>
        <w:tc>
          <w:tcPr>
            <w:tcW w:w="3005" w:type="dxa"/>
            <w:tcMar/>
          </w:tcPr>
          <w:p w:rsidR="2CBC85E6" w:rsidP="7DC00FF0" w:rsidRDefault="2CBC85E6" w14:paraId="49BE96B9" w14:textId="5854FF73">
            <w:pPr>
              <w:pStyle w:val="Normal"/>
              <w:rPr>
                <w:rFonts w:ascii="Tahoma" w:hAnsi="Tahoma" w:cs="Tahoma"/>
              </w:rPr>
            </w:pPr>
            <w:r w:rsidRPr="7DC00FF0" w:rsidR="2CBC85E6">
              <w:rPr>
                <w:rFonts w:ascii="Tahoma" w:hAnsi="Tahoma" w:cs="Tahoma"/>
              </w:rPr>
              <w:t>Jamie Pearson</w:t>
            </w:r>
          </w:p>
        </w:tc>
        <w:tc>
          <w:tcPr>
            <w:tcW w:w="1101" w:type="dxa"/>
            <w:tcMar/>
          </w:tcPr>
          <w:p w:rsidR="6B246A3E" w:rsidP="7DC00FF0" w:rsidRDefault="6B246A3E" w14:paraId="33E5C0C6" w14:textId="606195FC">
            <w:pPr>
              <w:pStyle w:val="Normal"/>
              <w:rPr>
                <w:rFonts w:ascii="Tahoma" w:hAnsi="Tahoma" w:cs="Tahoma"/>
              </w:rPr>
            </w:pPr>
            <w:r w:rsidRPr="7DC00FF0" w:rsidR="6B246A3E">
              <w:rPr>
                <w:rFonts w:ascii="Tahoma" w:hAnsi="Tahoma" w:cs="Tahoma"/>
              </w:rPr>
              <w:t>JP</w:t>
            </w:r>
            <w:r w:rsidRPr="7DC00FF0" w:rsidR="56D1393B">
              <w:rPr>
                <w:rFonts w:ascii="Tahoma" w:hAnsi="Tahoma" w:cs="Tahoma"/>
              </w:rPr>
              <w:t>ea</w:t>
            </w:r>
          </w:p>
        </w:tc>
        <w:tc>
          <w:tcPr>
            <w:tcW w:w="4910" w:type="dxa"/>
            <w:tcMar/>
          </w:tcPr>
          <w:p w:rsidR="6B246A3E" w:rsidP="7DC00FF0" w:rsidRDefault="6B246A3E" w14:paraId="5CA81839" w14:textId="42E40224">
            <w:pPr>
              <w:pStyle w:val="Normal"/>
              <w:rPr>
                <w:rFonts w:ascii="Tahoma" w:hAnsi="Tahoma" w:cs="Tahoma"/>
              </w:rPr>
            </w:pPr>
            <w:r w:rsidRPr="7DC00FF0" w:rsidR="6B246A3E">
              <w:rPr>
                <w:rFonts w:ascii="Tahoma" w:hAnsi="Tahoma" w:cs="Tahoma"/>
              </w:rPr>
              <w:t>Edinburgh Napier University</w:t>
            </w:r>
          </w:p>
        </w:tc>
      </w:tr>
      <w:tr w:rsidR="7DC00FF0" w:rsidTr="7DC00FF0" w14:paraId="57413777">
        <w:trPr>
          <w:trHeight w:val="300"/>
        </w:trPr>
        <w:tc>
          <w:tcPr>
            <w:tcW w:w="3005" w:type="dxa"/>
            <w:tcMar/>
          </w:tcPr>
          <w:p w:rsidR="2CBC85E6" w:rsidP="7DC00FF0" w:rsidRDefault="2CBC85E6" w14:paraId="2B4886D0" w14:textId="0925ABDD">
            <w:pPr>
              <w:pStyle w:val="Normal"/>
              <w:rPr>
                <w:rFonts w:ascii="Tahoma" w:hAnsi="Tahoma" w:cs="Tahoma"/>
              </w:rPr>
            </w:pPr>
            <w:r w:rsidRPr="7DC00FF0" w:rsidR="2CBC85E6">
              <w:rPr>
                <w:rFonts w:ascii="Tahoma" w:hAnsi="Tahoma" w:cs="Tahoma"/>
              </w:rPr>
              <w:t>Jane Pettegree</w:t>
            </w:r>
          </w:p>
        </w:tc>
        <w:tc>
          <w:tcPr>
            <w:tcW w:w="1101" w:type="dxa"/>
            <w:tcMar/>
          </w:tcPr>
          <w:p w:rsidR="61CF2C2D" w:rsidP="7DC00FF0" w:rsidRDefault="61CF2C2D" w14:paraId="56F89FA5" w14:textId="26C17B24">
            <w:pPr>
              <w:pStyle w:val="Normal"/>
              <w:rPr>
                <w:rFonts w:ascii="Tahoma" w:hAnsi="Tahoma" w:cs="Tahoma"/>
              </w:rPr>
            </w:pPr>
            <w:r w:rsidRPr="7DC00FF0" w:rsidR="61CF2C2D">
              <w:rPr>
                <w:rFonts w:ascii="Tahoma" w:hAnsi="Tahoma" w:cs="Tahoma"/>
              </w:rPr>
              <w:t>JP</w:t>
            </w:r>
            <w:r w:rsidRPr="7DC00FF0" w:rsidR="1EFDBE0E">
              <w:rPr>
                <w:rFonts w:ascii="Tahoma" w:hAnsi="Tahoma" w:cs="Tahoma"/>
              </w:rPr>
              <w:t>et</w:t>
            </w:r>
          </w:p>
        </w:tc>
        <w:tc>
          <w:tcPr>
            <w:tcW w:w="4910" w:type="dxa"/>
            <w:tcMar/>
          </w:tcPr>
          <w:p w:rsidR="61CF2C2D" w:rsidP="7DC00FF0" w:rsidRDefault="61CF2C2D" w14:paraId="0A21E974" w14:textId="15F3C53B">
            <w:pPr>
              <w:pStyle w:val="Normal"/>
              <w:rPr>
                <w:rFonts w:ascii="Tahoma" w:hAnsi="Tahoma" w:cs="Tahoma"/>
              </w:rPr>
            </w:pPr>
            <w:r w:rsidRPr="7DC00FF0" w:rsidR="61CF2C2D">
              <w:rPr>
                <w:rFonts w:ascii="Tahoma" w:hAnsi="Tahoma" w:cs="Tahoma"/>
              </w:rPr>
              <w:t>University of St Andrews</w:t>
            </w:r>
          </w:p>
        </w:tc>
      </w:tr>
      <w:tr w:rsidR="7DC00FF0" w:rsidTr="7DC00FF0" w14:paraId="276009D8">
        <w:trPr>
          <w:trHeight w:val="300"/>
        </w:trPr>
        <w:tc>
          <w:tcPr>
            <w:tcW w:w="3005" w:type="dxa"/>
            <w:tcMar/>
          </w:tcPr>
          <w:p w:rsidR="2CBC85E6" w:rsidP="7DC00FF0" w:rsidRDefault="2CBC85E6" w14:paraId="5B0F7DB8" w14:textId="034DD700">
            <w:pPr>
              <w:pStyle w:val="Normal"/>
              <w:rPr>
                <w:rFonts w:ascii="Tahoma" w:hAnsi="Tahoma" w:cs="Tahoma"/>
              </w:rPr>
            </w:pPr>
            <w:r w:rsidRPr="7DC00FF0" w:rsidR="2CBC85E6">
              <w:rPr>
                <w:rFonts w:ascii="Tahoma" w:hAnsi="Tahoma" w:cs="Tahoma"/>
              </w:rPr>
              <w:t>Janet Horrocks</w:t>
            </w:r>
          </w:p>
        </w:tc>
        <w:tc>
          <w:tcPr>
            <w:tcW w:w="1101" w:type="dxa"/>
            <w:tcMar/>
          </w:tcPr>
          <w:p w:rsidR="78E7845C" w:rsidP="7DC00FF0" w:rsidRDefault="78E7845C" w14:paraId="365B9C25" w14:textId="425B1FA2">
            <w:pPr>
              <w:pStyle w:val="Normal"/>
              <w:rPr>
                <w:rFonts w:ascii="Tahoma" w:hAnsi="Tahoma" w:cs="Tahoma"/>
              </w:rPr>
            </w:pPr>
            <w:r w:rsidRPr="7DC00FF0" w:rsidR="78E7845C">
              <w:rPr>
                <w:rFonts w:ascii="Tahoma" w:hAnsi="Tahoma" w:cs="Tahoma"/>
              </w:rPr>
              <w:t>JH</w:t>
            </w:r>
          </w:p>
        </w:tc>
        <w:tc>
          <w:tcPr>
            <w:tcW w:w="4910" w:type="dxa"/>
            <w:tcMar/>
          </w:tcPr>
          <w:p w:rsidR="78E7845C" w:rsidP="7DC00FF0" w:rsidRDefault="78E7845C" w14:paraId="5B27F79E" w14:textId="65430562">
            <w:pPr>
              <w:pStyle w:val="Normal"/>
              <w:rPr>
                <w:rFonts w:ascii="Tahoma" w:hAnsi="Tahoma" w:cs="Tahoma"/>
              </w:rPr>
            </w:pPr>
            <w:r w:rsidRPr="7DC00FF0" w:rsidR="78E7845C">
              <w:rPr>
                <w:rFonts w:ascii="Tahoma" w:hAnsi="Tahoma" w:cs="Tahoma"/>
              </w:rPr>
              <w:t>Abertay University</w:t>
            </w:r>
          </w:p>
        </w:tc>
      </w:tr>
      <w:tr w:rsidR="7DC00FF0" w:rsidTr="7DC00FF0" w14:paraId="225F20B1">
        <w:trPr>
          <w:trHeight w:val="300"/>
        </w:trPr>
        <w:tc>
          <w:tcPr>
            <w:tcW w:w="3005" w:type="dxa"/>
            <w:tcMar/>
          </w:tcPr>
          <w:p w:rsidR="2CBC85E6" w:rsidP="7DC00FF0" w:rsidRDefault="2CBC85E6" w14:paraId="0562C775" w14:textId="3AEC9D26">
            <w:pPr>
              <w:pStyle w:val="Normal"/>
              <w:rPr>
                <w:rFonts w:ascii="Tahoma" w:hAnsi="Tahoma" w:cs="Tahoma"/>
              </w:rPr>
            </w:pPr>
            <w:r w:rsidRPr="7DC00FF0" w:rsidR="2CBC85E6">
              <w:rPr>
                <w:rFonts w:ascii="Tahoma" w:hAnsi="Tahoma" w:cs="Tahoma"/>
              </w:rPr>
              <w:t>Jillian Watt</w:t>
            </w:r>
          </w:p>
        </w:tc>
        <w:tc>
          <w:tcPr>
            <w:tcW w:w="1101" w:type="dxa"/>
            <w:tcMar/>
          </w:tcPr>
          <w:p w:rsidR="7E99433F" w:rsidP="7DC00FF0" w:rsidRDefault="7E99433F" w14:paraId="388F007C" w14:textId="39E647D8">
            <w:pPr>
              <w:pStyle w:val="Normal"/>
              <w:rPr>
                <w:rFonts w:ascii="Tahoma" w:hAnsi="Tahoma" w:cs="Tahoma"/>
              </w:rPr>
            </w:pPr>
            <w:r w:rsidRPr="7DC00FF0" w:rsidR="7E99433F">
              <w:rPr>
                <w:rFonts w:ascii="Tahoma" w:hAnsi="Tahoma" w:cs="Tahoma"/>
              </w:rPr>
              <w:t>JW</w:t>
            </w:r>
            <w:r w:rsidRPr="7DC00FF0" w:rsidR="7FFC391E">
              <w:rPr>
                <w:rFonts w:ascii="Tahoma" w:hAnsi="Tahoma" w:cs="Tahoma"/>
              </w:rPr>
              <w:t>at</w:t>
            </w:r>
          </w:p>
        </w:tc>
        <w:tc>
          <w:tcPr>
            <w:tcW w:w="4910" w:type="dxa"/>
            <w:tcMar/>
          </w:tcPr>
          <w:p w:rsidR="7E99433F" w:rsidP="7DC00FF0" w:rsidRDefault="7E99433F" w14:paraId="102C3C69" w14:textId="6900CE5D">
            <w:pPr>
              <w:pStyle w:val="Normal"/>
              <w:rPr>
                <w:rFonts w:ascii="Tahoma" w:hAnsi="Tahoma" w:cs="Tahoma"/>
              </w:rPr>
            </w:pPr>
            <w:r w:rsidRPr="7DC00FF0" w:rsidR="7E99433F">
              <w:rPr>
                <w:rFonts w:ascii="Tahoma" w:hAnsi="Tahoma" w:cs="Tahoma"/>
              </w:rPr>
              <w:t>Glasgow Caledonian University</w:t>
            </w:r>
          </w:p>
        </w:tc>
      </w:tr>
      <w:tr w:rsidR="7DC00FF0" w:rsidTr="7DC00FF0" w14:paraId="45BA5C3F">
        <w:trPr>
          <w:trHeight w:val="300"/>
        </w:trPr>
        <w:tc>
          <w:tcPr>
            <w:tcW w:w="3005" w:type="dxa"/>
            <w:tcMar/>
          </w:tcPr>
          <w:p w:rsidR="2CBC85E6" w:rsidP="7DC00FF0" w:rsidRDefault="2CBC85E6" w14:paraId="2869FAEF" w14:textId="11AB13D2">
            <w:pPr>
              <w:pStyle w:val="Normal"/>
              <w:rPr>
                <w:rFonts w:ascii="Tahoma" w:hAnsi="Tahoma" w:cs="Tahoma"/>
              </w:rPr>
            </w:pPr>
            <w:r w:rsidRPr="7DC00FF0" w:rsidR="2CBC85E6">
              <w:rPr>
                <w:rFonts w:ascii="Tahoma" w:hAnsi="Tahoma" w:cs="Tahoma"/>
              </w:rPr>
              <w:t>John Walker</w:t>
            </w:r>
          </w:p>
        </w:tc>
        <w:tc>
          <w:tcPr>
            <w:tcW w:w="1101" w:type="dxa"/>
            <w:tcMar/>
          </w:tcPr>
          <w:p w:rsidR="743E2031" w:rsidP="7DC00FF0" w:rsidRDefault="743E2031" w14:paraId="3D31D5B6" w14:textId="1E2B250B">
            <w:pPr>
              <w:pStyle w:val="Normal"/>
              <w:rPr>
                <w:rFonts w:ascii="Tahoma" w:hAnsi="Tahoma" w:cs="Tahoma"/>
              </w:rPr>
            </w:pPr>
            <w:r w:rsidRPr="7DC00FF0" w:rsidR="743E2031">
              <w:rPr>
                <w:rFonts w:ascii="Tahoma" w:hAnsi="Tahoma" w:cs="Tahoma"/>
              </w:rPr>
              <w:t>JW</w:t>
            </w:r>
            <w:r w:rsidRPr="7DC00FF0" w:rsidR="22142604">
              <w:rPr>
                <w:rFonts w:ascii="Tahoma" w:hAnsi="Tahoma" w:cs="Tahoma"/>
              </w:rPr>
              <w:t>al</w:t>
            </w:r>
          </w:p>
        </w:tc>
        <w:tc>
          <w:tcPr>
            <w:tcW w:w="4910" w:type="dxa"/>
            <w:tcMar/>
          </w:tcPr>
          <w:p w:rsidR="743E2031" w:rsidP="7DC00FF0" w:rsidRDefault="743E2031" w14:paraId="5CA99C4C" w14:textId="2C0BAC83">
            <w:pPr>
              <w:pStyle w:val="Normal"/>
              <w:rPr>
                <w:rFonts w:ascii="Tahoma" w:hAnsi="Tahoma" w:cs="Tahoma"/>
              </w:rPr>
            </w:pPr>
            <w:r w:rsidRPr="7DC00FF0" w:rsidR="743E2031">
              <w:rPr>
                <w:rFonts w:ascii="Tahoma" w:hAnsi="Tahoma" w:cs="Tahoma"/>
              </w:rPr>
              <w:t>Queen Margaret University</w:t>
            </w:r>
          </w:p>
        </w:tc>
      </w:tr>
      <w:tr w:rsidR="7DC00FF0" w:rsidTr="7DC00FF0" w14:paraId="3706B5EF">
        <w:trPr>
          <w:trHeight w:val="300"/>
        </w:trPr>
        <w:tc>
          <w:tcPr>
            <w:tcW w:w="3005" w:type="dxa"/>
            <w:tcMar/>
          </w:tcPr>
          <w:p w:rsidR="2CBC85E6" w:rsidP="7DC00FF0" w:rsidRDefault="2CBC85E6" w14:paraId="449AD9E5" w14:textId="55573790">
            <w:pPr>
              <w:pStyle w:val="Normal"/>
              <w:rPr>
                <w:rFonts w:ascii="Tahoma" w:hAnsi="Tahoma" w:cs="Tahoma"/>
              </w:rPr>
            </w:pPr>
            <w:r w:rsidRPr="7DC00FF0" w:rsidR="2CBC85E6">
              <w:rPr>
                <w:rFonts w:ascii="Tahoma" w:hAnsi="Tahoma" w:cs="Tahoma"/>
              </w:rPr>
              <w:t>Kathleen Harper</w:t>
            </w:r>
          </w:p>
        </w:tc>
        <w:tc>
          <w:tcPr>
            <w:tcW w:w="1101" w:type="dxa"/>
            <w:tcMar/>
          </w:tcPr>
          <w:p w:rsidR="485C10EE" w:rsidP="7DC00FF0" w:rsidRDefault="485C10EE" w14:paraId="62C4092F" w14:textId="047CC0BE">
            <w:pPr>
              <w:pStyle w:val="Normal"/>
              <w:rPr>
                <w:rFonts w:ascii="Tahoma" w:hAnsi="Tahoma" w:cs="Tahoma"/>
              </w:rPr>
            </w:pPr>
            <w:r w:rsidRPr="7DC00FF0" w:rsidR="485C10EE">
              <w:rPr>
                <w:rFonts w:ascii="Tahoma" w:hAnsi="Tahoma" w:cs="Tahoma"/>
              </w:rPr>
              <w:t>KH</w:t>
            </w:r>
          </w:p>
        </w:tc>
        <w:tc>
          <w:tcPr>
            <w:tcW w:w="4910" w:type="dxa"/>
            <w:tcMar/>
          </w:tcPr>
          <w:p w:rsidR="485C10EE" w:rsidP="7DC00FF0" w:rsidRDefault="485C10EE" w14:paraId="67634790" w14:textId="3BF3EDD3">
            <w:pPr>
              <w:pStyle w:val="Normal"/>
              <w:rPr>
                <w:rFonts w:ascii="Tahoma" w:hAnsi="Tahoma" w:cs="Tahoma"/>
              </w:rPr>
            </w:pPr>
            <w:r w:rsidRPr="7DC00FF0" w:rsidR="485C10EE">
              <w:rPr>
                <w:rFonts w:ascii="Tahoma" w:hAnsi="Tahoma" w:cs="Tahoma"/>
              </w:rPr>
              <w:t>Ayrshire College</w:t>
            </w:r>
          </w:p>
        </w:tc>
      </w:tr>
      <w:tr w:rsidR="7DC00FF0" w:rsidTr="7DC00FF0" w14:paraId="64D55EF9">
        <w:trPr>
          <w:trHeight w:val="300"/>
        </w:trPr>
        <w:tc>
          <w:tcPr>
            <w:tcW w:w="3005" w:type="dxa"/>
            <w:tcMar/>
          </w:tcPr>
          <w:p w:rsidR="2CBC85E6" w:rsidP="7DC00FF0" w:rsidRDefault="2CBC85E6" w14:paraId="7E438B55" w14:textId="3230CD42">
            <w:pPr>
              <w:pStyle w:val="Normal"/>
              <w:rPr>
                <w:rFonts w:ascii="Tahoma" w:hAnsi="Tahoma" w:cs="Tahoma"/>
              </w:rPr>
            </w:pPr>
            <w:r w:rsidRPr="7DC00FF0" w:rsidR="2CBC85E6">
              <w:rPr>
                <w:rFonts w:ascii="Tahoma" w:hAnsi="Tahoma" w:cs="Tahoma"/>
              </w:rPr>
              <w:t>Keith</w:t>
            </w:r>
            <w:r w:rsidRPr="7DC00FF0" w:rsidR="5F82E30A">
              <w:rPr>
                <w:rFonts w:ascii="Tahoma" w:hAnsi="Tahoma" w:cs="Tahoma"/>
              </w:rPr>
              <w:t xml:space="preserve"> Thomason</w:t>
            </w:r>
          </w:p>
        </w:tc>
        <w:tc>
          <w:tcPr>
            <w:tcW w:w="1101" w:type="dxa"/>
            <w:tcMar/>
          </w:tcPr>
          <w:p w:rsidR="5F82E30A" w:rsidP="7DC00FF0" w:rsidRDefault="5F82E30A" w14:paraId="714ECB3A" w14:textId="73F896F6">
            <w:pPr>
              <w:pStyle w:val="Normal"/>
              <w:rPr>
                <w:rFonts w:ascii="Tahoma" w:hAnsi="Tahoma" w:cs="Tahoma"/>
              </w:rPr>
            </w:pPr>
            <w:r w:rsidRPr="7DC00FF0" w:rsidR="5F82E30A">
              <w:rPr>
                <w:rFonts w:ascii="Tahoma" w:hAnsi="Tahoma" w:cs="Tahoma"/>
              </w:rPr>
              <w:t>KT</w:t>
            </w:r>
          </w:p>
        </w:tc>
        <w:tc>
          <w:tcPr>
            <w:tcW w:w="4910" w:type="dxa"/>
            <w:tcMar/>
          </w:tcPr>
          <w:p w:rsidR="5F82E30A" w:rsidP="7DC00FF0" w:rsidRDefault="5F82E30A" w14:paraId="1EFA0613" w14:textId="2F4E2968">
            <w:pPr>
              <w:pStyle w:val="Normal"/>
              <w:rPr>
                <w:rFonts w:ascii="Tahoma" w:hAnsi="Tahoma" w:cs="Tahoma"/>
              </w:rPr>
            </w:pPr>
            <w:r w:rsidRPr="7DC00FF0" w:rsidR="5F82E30A">
              <w:rPr>
                <w:rFonts w:ascii="Tahoma" w:hAnsi="Tahoma" w:cs="Tahoma"/>
              </w:rPr>
              <w:t>University of St Andrews</w:t>
            </w:r>
          </w:p>
        </w:tc>
      </w:tr>
      <w:tr w:rsidRPr="00B86E52" w:rsidR="005E0F13" w:rsidTr="7DC00FF0" w14:paraId="0EAD71AF" w14:textId="77777777">
        <w:tc>
          <w:tcPr>
            <w:tcW w:w="3005" w:type="dxa"/>
            <w:tcMar/>
          </w:tcPr>
          <w:p w:rsidRPr="00B86E52" w:rsidR="005E0F13" w:rsidP="7DC00FF0" w:rsidRDefault="005E0F13" w14:paraId="637B35DF" w14:textId="0A5D5811">
            <w:pPr>
              <w:pStyle w:val="Normal"/>
              <w:suppressLineNumbers w:val="0"/>
              <w:bidi w:val="0"/>
              <w:spacing w:before="0" w:beforeAutospacing="off" w:after="0" w:afterAutospacing="off" w:line="259" w:lineRule="auto"/>
              <w:ind w:left="0" w:right="0"/>
              <w:jc w:val="left"/>
            </w:pPr>
            <w:r w:rsidRPr="7DC00FF0" w:rsidR="0319603A">
              <w:rPr>
                <w:rFonts w:ascii="Tahoma" w:hAnsi="Tahoma" w:cs="Tahoma"/>
              </w:rPr>
              <w:t>Lara Fahey</w:t>
            </w:r>
          </w:p>
        </w:tc>
        <w:tc>
          <w:tcPr>
            <w:tcW w:w="1101" w:type="dxa"/>
            <w:tcMar/>
          </w:tcPr>
          <w:p w:rsidRPr="00B86E52" w:rsidR="005E0F13" w:rsidP="7DC00FF0" w:rsidRDefault="005E0F13" w14:paraId="08CEAA6B" w14:textId="4ACDCC7C">
            <w:pPr>
              <w:pStyle w:val="Normal"/>
              <w:suppressLineNumbers w:val="0"/>
              <w:bidi w:val="0"/>
              <w:spacing w:before="0" w:beforeAutospacing="off" w:after="0" w:afterAutospacing="off" w:line="259" w:lineRule="auto"/>
              <w:ind w:left="0" w:right="0"/>
              <w:jc w:val="left"/>
            </w:pPr>
            <w:r w:rsidRPr="7DC00FF0" w:rsidR="0319603A">
              <w:rPr>
                <w:rFonts w:ascii="Tahoma" w:hAnsi="Tahoma" w:cs="Tahoma"/>
              </w:rPr>
              <w:t>LF</w:t>
            </w:r>
          </w:p>
        </w:tc>
        <w:tc>
          <w:tcPr>
            <w:tcW w:w="4910" w:type="dxa"/>
            <w:tcMar/>
          </w:tcPr>
          <w:p w:rsidRPr="00B86E52" w:rsidR="005E0F13" w:rsidRDefault="005E0F13" w14:paraId="7B6C8EC1" w14:textId="791265F2">
            <w:pPr>
              <w:rPr>
                <w:rFonts w:ascii="Tahoma" w:hAnsi="Tahoma" w:cs="Tahoma"/>
              </w:rPr>
            </w:pPr>
            <w:r w:rsidRPr="00B86E52">
              <w:rPr>
                <w:rFonts w:ascii="Tahoma" w:hAnsi="Tahoma" w:cs="Tahoma"/>
              </w:rPr>
              <w:t>EAUC</w:t>
            </w:r>
            <w:r w:rsidRPr="00B86E52" w:rsidR="006A6C97">
              <w:rPr>
                <w:rFonts w:ascii="Tahoma" w:hAnsi="Tahoma" w:cs="Tahoma"/>
              </w:rPr>
              <w:t xml:space="preserve"> </w:t>
            </w:r>
            <w:r w:rsidRPr="00B86E52">
              <w:rPr>
                <w:rFonts w:ascii="Tahoma" w:hAnsi="Tahoma" w:cs="Tahoma"/>
              </w:rPr>
              <w:t>Scotland</w:t>
            </w:r>
          </w:p>
        </w:tc>
      </w:tr>
      <w:tr w:rsidR="7DC00FF0" w:rsidTr="7DC00FF0" w14:paraId="0D6115D8">
        <w:trPr>
          <w:trHeight w:val="300"/>
        </w:trPr>
        <w:tc>
          <w:tcPr>
            <w:tcW w:w="3005" w:type="dxa"/>
            <w:tcMar/>
          </w:tcPr>
          <w:p w:rsidR="2CBC85E6" w:rsidP="7DC00FF0" w:rsidRDefault="2CBC85E6" w14:paraId="5DC1B53A" w14:textId="3466AF50">
            <w:pPr>
              <w:pStyle w:val="Normal"/>
              <w:rPr>
                <w:rFonts w:ascii="Tahoma" w:hAnsi="Tahoma" w:cs="Tahoma"/>
              </w:rPr>
            </w:pPr>
            <w:r w:rsidRPr="7DC00FF0" w:rsidR="2CBC85E6">
              <w:rPr>
                <w:rFonts w:ascii="Tahoma" w:hAnsi="Tahoma" w:cs="Tahoma"/>
              </w:rPr>
              <w:t>Lindsay Wilson</w:t>
            </w:r>
          </w:p>
        </w:tc>
        <w:tc>
          <w:tcPr>
            <w:tcW w:w="1101" w:type="dxa"/>
            <w:tcMar/>
          </w:tcPr>
          <w:p w:rsidR="3125D32A" w:rsidP="7DC00FF0" w:rsidRDefault="3125D32A" w14:paraId="12B0AF68" w14:textId="6AC3B1B5">
            <w:pPr>
              <w:pStyle w:val="Normal"/>
              <w:rPr>
                <w:rFonts w:ascii="Tahoma" w:hAnsi="Tahoma" w:cs="Tahoma"/>
              </w:rPr>
            </w:pPr>
            <w:r w:rsidRPr="7DC00FF0" w:rsidR="3125D32A">
              <w:rPr>
                <w:rFonts w:ascii="Tahoma" w:hAnsi="Tahoma" w:cs="Tahoma"/>
              </w:rPr>
              <w:t>LW</w:t>
            </w:r>
          </w:p>
        </w:tc>
        <w:tc>
          <w:tcPr>
            <w:tcW w:w="4910" w:type="dxa"/>
            <w:tcMar/>
          </w:tcPr>
          <w:p w:rsidR="3125D32A" w:rsidP="7DC00FF0" w:rsidRDefault="3125D32A" w14:paraId="51A64ED3" w14:textId="3AC55022">
            <w:pPr>
              <w:pStyle w:val="Normal"/>
              <w:rPr>
                <w:rFonts w:ascii="Tahoma" w:hAnsi="Tahoma" w:cs="Tahoma"/>
              </w:rPr>
            </w:pPr>
            <w:r w:rsidRPr="7DC00FF0" w:rsidR="3125D32A">
              <w:rPr>
                <w:rFonts w:ascii="Tahoma" w:hAnsi="Tahoma" w:cs="Tahoma"/>
              </w:rPr>
              <w:t>Heriot-Watt University</w:t>
            </w:r>
          </w:p>
        </w:tc>
      </w:tr>
      <w:tr w:rsidR="7DC00FF0" w:rsidTr="7DC00FF0" w14:paraId="009A5C44">
        <w:trPr>
          <w:trHeight w:val="300"/>
        </w:trPr>
        <w:tc>
          <w:tcPr>
            <w:tcW w:w="3005" w:type="dxa"/>
            <w:tcMar/>
          </w:tcPr>
          <w:p w:rsidR="2CBC85E6" w:rsidP="7DC00FF0" w:rsidRDefault="2CBC85E6" w14:paraId="46DDA62F" w14:textId="2ADA9536">
            <w:pPr>
              <w:pStyle w:val="Normal"/>
              <w:rPr>
                <w:rFonts w:ascii="Tahoma" w:hAnsi="Tahoma" w:cs="Tahoma"/>
              </w:rPr>
            </w:pPr>
            <w:r w:rsidRPr="7DC00FF0" w:rsidR="2CBC85E6">
              <w:rPr>
                <w:rFonts w:ascii="Tahoma" w:hAnsi="Tahoma" w:cs="Tahoma"/>
              </w:rPr>
              <w:t>Luke Maclean</w:t>
            </w:r>
          </w:p>
        </w:tc>
        <w:tc>
          <w:tcPr>
            <w:tcW w:w="1101" w:type="dxa"/>
            <w:tcMar/>
          </w:tcPr>
          <w:p w:rsidR="58A32832" w:rsidP="7DC00FF0" w:rsidRDefault="58A32832" w14:paraId="652E8972" w14:textId="3F7EA18D">
            <w:pPr>
              <w:pStyle w:val="Normal"/>
              <w:rPr>
                <w:rFonts w:ascii="Tahoma" w:hAnsi="Tahoma" w:cs="Tahoma"/>
              </w:rPr>
            </w:pPr>
            <w:r w:rsidRPr="7DC00FF0" w:rsidR="58A32832">
              <w:rPr>
                <w:rFonts w:ascii="Tahoma" w:hAnsi="Tahoma" w:cs="Tahoma"/>
              </w:rPr>
              <w:t>LM</w:t>
            </w:r>
          </w:p>
        </w:tc>
        <w:tc>
          <w:tcPr>
            <w:tcW w:w="4910" w:type="dxa"/>
            <w:tcMar/>
          </w:tcPr>
          <w:p w:rsidR="58A32832" w:rsidP="7DC00FF0" w:rsidRDefault="58A32832" w14:paraId="134D31F3" w14:textId="028B377A">
            <w:pPr>
              <w:pStyle w:val="Normal"/>
              <w:rPr>
                <w:rFonts w:ascii="Tahoma" w:hAnsi="Tahoma" w:cs="Tahoma"/>
              </w:rPr>
            </w:pPr>
            <w:r w:rsidRPr="7DC00FF0" w:rsidR="58A32832">
              <w:rPr>
                <w:rFonts w:ascii="Tahoma" w:hAnsi="Tahoma" w:cs="Tahoma"/>
              </w:rPr>
              <w:t>University of the West of Scotland</w:t>
            </w:r>
          </w:p>
        </w:tc>
      </w:tr>
      <w:tr w:rsidR="7DC00FF0" w:rsidTr="7DC00FF0" w14:paraId="191725D2">
        <w:trPr>
          <w:trHeight w:val="300"/>
        </w:trPr>
        <w:tc>
          <w:tcPr>
            <w:tcW w:w="3005" w:type="dxa"/>
            <w:tcMar/>
          </w:tcPr>
          <w:p w:rsidR="1738B90A" w:rsidP="7DC00FF0" w:rsidRDefault="1738B90A" w14:paraId="0E383620" w14:textId="05D5B943">
            <w:pPr>
              <w:pStyle w:val="Normal"/>
              <w:rPr>
                <w:rFonts w:ascii="Tahoma" w:hAnsi="Tahoma" w:cs="Tahoma"/>
              </w:rPr>
            </w:pPr>
            <w:r w:rsidRPr="7DC00FF0" w:rsidR="1738B90A">
              <w:rPr>
                <w:rFonts w:ascii="Tahoma" w:hAnsi="Tahoma" w:cs="Tahoma"/>
              </w:rPr>
              <w:t>Maisie Loggie</w:t>
            </w:r>
          </w:p>
        </w:tc>
        <w:tc>
          <w:tcPr>
            <w:tcW w:w="1101" w:type="dxa"/>
            <w:tcMar/>
          </w:tcPr>
          <w:p w:rsidR="1738B90A" w:rsidP="7DC00FF0" w:rsidRDefault="1738B90A" w14:paraId="17A85BF4" w14:textId="5AB0D743">
            <w:pPr>
              <w:pStyle w:val="Normal"/>
              <w:rPr>
                <w:rFonts w:ascii="Tahoma" w:hAnsi="Tahoma" w:cs="Tahoma"/>
              </w:rPr>
            </w:pPr>
            <w:r w:rsidRPr="7DC00FF0" w:rsidR="1738B90A">
              <w:rPr>
                <w:rFonts w:ascii="Tahoma" w:hAnsi="Tahoma" w:cs="Tahoma"/>
              </w:rPr>
              <w:t>ML</w:t>
            </w:r>
          </w:p>
        </w:tc>
        <w:tc>
          <w:tcPr>
            <w:tcW w:w="4910" w:type="dxa"/>
            <w:tcMar/>
          </w:tcPr>
          <w:p w:rsidR="79BBC9F4" w:rsidP="7DC00FF0" w:rsidRDefault="79BBC9F4" w14:paraId="4459108B" w14:textId="0325A944">
            <w:pPr>
              <w:pStyle w:val="Normal"/>
              <w:rPr>
                <w:rFonts w:ascii="Tahoma" w:hAnsi="Tahoma" w:cs="Tahoma"/>
              </w:rPr>
            </w:pPr>
            <w:r w:rsidRPr="7DC00FF0" w:rsidR="79BBC9F4">
              <w:rPr>
                <w:rFonts w:ascii="Tahoma" w:hAnsi="Tahoma" w:cs="Tahoma"/>
              </w:rPr>
              <w:t>Salix Finance</w:t>
            </w:r>
          </w:p>
        </w:tc>
      </w:tr>
      <w:tr w:rsidR="7DC00FF0" w:rsidTr="7DC00FF0" w14:paraId="7273B82A">
        <w:trPr>
          <w:trHeight w:val="300"/>
        </w:trPr>
        <w:tc>
          <w:tcPr>
            <w:tcW w:w="3005" w:type="dxa"/>
            <w:tcMar/>
          </w:tcPr>
          <w:p w:rsidR="6F476E04" w:rsidP="7DC00FF0" w:rsidRDefault="6F476E04" w14:paraId="1F173AF7" w14:textId="4282971D">
            <w:pPr>
              <w:pStyle w:val="Normal"/>
              <w:rPr>
                <w:rFonts w:ascii="Tahoma" w:hAnsi="Tahoma" w:cs="Tahoma"/>
              </w:rPr>
            </w:pPr>
            <w:r w:rsidRPr="7DC00FF0" w:rsidR="6F476E04">
              <w:rPr>
                <w:rFonts w:ascii="Tahoma" w:hAnsi="Tahoma" w:cs="Tahoma"/>
              </w:rPr>
              <w:t>Mark McKerral</w:t>
            </w:r>
          </w:p>
        </w:tc>
        <w:tc>
          <w:tcPr>
            <w:tcW w:w="1101" w:type="dxa"/>
            <w:tcMar/>
          </w:tcPr>
          <w:p w:rsidR="17748DF6" w:rsidP="7DC00FF0" w:rsidRDefault="17748DF6" w14:paraId="0068F8E6" w14:textId="787500F3">
            <w:pPr>
              <w:pStyle w:val="Normal"/>
              <w:rPr>
                <w:rFonts w:ascii="Tahoma" w:hAnsi="Tahoma" w:cs="Tahoma"/>
              </w:rPr>
            </w:pPr>
            <w:r w:rsidRPr="7DC00FF0" w:rsidR="17748DF6">
              <w:rPr>
                <w:rFonts w:ascii="Tahoma" w:hAnsi="Tahoma" w:cs="Tahoma"/>
              </w:rPr>
              <w:t>MM</w:t>
            </w:r>
          </w:p>
        </w:tc>
        <w:tc>
          <w:tcPr>
            <w:tcW w:w="4910" w:type="dxa"/>
            <w:tcMar/>
          </w:tcPr>
          <w:p w:rsidR="17748DF6" w:rsidP="7DC00FF0" w:rsidRDefault="17748DF6" w14:paraId="1CEABA25" w14:textId="267F22B5">
            <w:pPr>
              <w:pStyle w:val="Normal"/>
              <w:rPr>
                <w:rFonts w:ascii="Tahoma" w:hAnsi="Tahoma" w:cs="Tahoma"/>
              </w:rPr>
            </w:pPr>
            <w:r w:rsidRPr="7DC00FF0" w:rsidR="17748DF6">
              <w:rPr>
                <w:rFonts w:ascii="Tahoma" w:hAnsi="Tahoma" w:cs="Tahoma"/>
              </w:rPr>
              <w:t>UHI Inverness</w:t>
            </w:r>
          </w:p>
        </w:tc>
      </w:tr>
      <w:tr w:rsidRPr="00B86E52" w:rsidR="005E0F13" w:rsidTr="7DC00FF0" w14:paraId="4B943339" w14:textId="77777777">
        <w:tc>
          <w:tcPr>
            <w:tcW w:w="3005" w:type="dxa"/>
            <w:tcMar/>
          </w:tcPr>
          <w:p w:rsidRPr="00B86E52" w:rsidR="005E0F13" w:rsidRDefault="005E0F13" w14:paraId="45C34ECF" w14:textId="66E5F5A2">
            <w:pPr>
              <w:rPr>
                <w:rFonts w:ascii="Tahoma" w:hAnsi="Tahoma" w:cs="Tahoma"/>
              </w:rPr>
            </w:pPr>
            <w:r w:rsidRPr="7DC00FF0" w:rsidR="15A5FB3E">
              <w:rPr>
                <w:rFonts w:ascii="Tahoma" w:hAnsi="Tahoma" w:cs="Tahoma"/>
              </w:rPr>
              <w:t xml:space="preserve">Matthew </w:t>
            </w:r>
            <w:r w:rsidRPr="7DC00FF0" w:rsidR="15A5FB3E">
              <w:rPr>
                <w:rFonts w:ascii="Tahoma" w:hAnsi="Tahoma" w:cs="Tahoma"/>
              </w:rPr>
              <w:t>Woodthorpe</w:t>
            </w:r>
          </w:p>
        </w:tc>
        <w:tc>
          <w:tcPr>
            <w:tcW w:w="1101" w:type="dxa"/>
            <w:tcMar/>
          </w:tcPr>
          <w:p w:rsidRPr="00B86E52" w:rsidR="005E0F13" w:rsidRDefault="005E0F13" w14:paraId="70B33410" w14:textId="02F878EC">
            <w:pPr>
              <w:rPr>
                <w:rFonts w:ascii="Tahoma" w:hAnsi="Tahoma" w:cs="Tahoma"/>
              </w:rPr>
            </w:pPr>
            <w:proofErr w:type="spellStart"/>
            <w:r w:rsidRPr="00B86E52">
              <w:rPr>
                <w:rFonts w:ascii="Tahoma" w:hAnsi="Tahoma" w:cs="Tahoma"/>
              </w:rPr>
              <w:t>MW</w:t>
            </w:r>
            <w:r w:rsidRPr="00B86E52" w:rsidR="0009192D">
              <w:rPr>
                <w:rFonts w:ascii="Tahoma" w:hAnsi="Tahoma" w:cs="Tahoma"/>
              </w:rPr>
              <w:t>o</w:t>
            </w:r>
            <w:proofErr w:type="spellEnd"/>
          </w:p>
        </w:tc>
        <w:tc>
          <w:tcPr>
            <w:tcW w:w="4910" w:type="dxa"/>
            <w:tcMar/>
          </w:tcPr>
          <w:p w:rsidRPr="00B86E52" w:rsidR="005E0F13" w:rsidRDefault="005E0F13" w14:paraId="25E133FD" w14:textId="3095B74F">
            <w:pPr>
              <w:rPr>
                <w:rFonts w:ascii="Tahoma" w:hAnsi="Tahoma" w:cs="Tahoma"/>
              </w:rPr>
            </w:pPr>
            <w:r w:rsidRPr="7DC00FF0" w:rsidR="15A5FB3E">
              <w:rPr>
                <w:rFonts w:ascii="Tahoma" w:hAnsi="Tahoma" w:cs="Tahoma"/>
              </w:rPr>
              <w:t>EAUC</w:t>
            </w:r>
            <w:r w:rsidRPr="7DC00FF0" w:rsidR="39193214">
              <w:rPr>
                <w:rFonts w:ascii="Tahoma" w:hAnsi="Tahoma" w:cs="Tahoma"/>
              </w:rPr>
              <w:t xml:space="preserve"> </w:t>
            </w:r>
            <w:r w:rsidRPr="7DC00FF0" w:rsidR="15A5FB3E">
              <w:rPr>
                <w:rFonts w:ascii="Tahoma" w:hAnsi="Tahoma" w:cs="Tahoma"/>
              </w:rPr>
              <w:t>Scotland</w:t>
            </w:r>
          </w:p>
        </w:tc>
      </w:tr>
      <w:tr w:rsidR="7DC00FF0" w:rsidTr="7DC00FF0" w14:paraId="541D0DB2">
        <w:trPr>
          <w:trHeight w:val="300"/>
        </w:trPr>
        <w:tc>
          <w:tcPr>
            <w:tcW w:w="3005" w:type="dxa"/>
            <w:tcMar/>
          </w:tcPr>
          <w:p w:rsidR="2CBC85E6" w:rsidP="7DC00FF0" w:rsidRDefault="2CBC85E6" w14:paraId="5D1E3212" w14:textId="66860EEC">
            <w:pPr>
              <w:pStyle w:val="Normal"/>
              <w:rPr>
                <w:rFonts w:ascii="Tahoma" w:hAnsi="Tahoma" w:cs="Tahoma"/>
              </w:rPr>
            </w:pPr>
            <w:r w:rsidRPr="7DC00FF0" w:rsidR="2CBC85E6">
              <w:rPr>
                <w:rFonts w:ascii="Tahoma" w:hAnsi="Tahoma" w:cs="Tahoma"/>
              </w:rPr>
              <w:t>Miriam Adcock</w:t>
            </w:r>
          </w:p>
        </w:tc>
        <w:tc>
          <w:tcPr>
            <w:tcW w:w="1101" w:type="dxa"/>
            <w:tcMar/>
          </w:tcPr>
          <w:p w:rsidR="70C8250F" w:rsidP="7DC00FF0" w:rsidRDefault="70C8250F" w14:paraId="540C6831" w14:textId="4B4552E1">
            <w:pPr>
              <w:pStyle w:val="Normal"/>
              <w:rPr>
                <w:rFonts w:ascii="Tahoma" w:hAnsi="Tahoma" w:cs="Tahoma"/>
              </w:rPr>
            </w:pPr>
            <w:r w:rsidRPr="7DC00FF0" w:rsidR="70C8250F">
              <w:rPr>
                <w:rFonts w:ascii="Tahoma" w:hAnsi="Tahoma" w:cs="Tahoma"/>
              </w:rPr>
              <w:t>MA</w:t>
            </w:r>
          </w:p>
        </w:tc>
        <w:tc>
          <w:tcPr>
            <w:tcW w:w="4910" w:type="dxa"/>
            <w:tcMar/>
          </w:tcPr>
          <w:p w:rsidR="70C8250F" w:rsidP="7DC00FF0" w:rsidRDefault="70C8250F" w14:paraId="25D0C071" w14:textId="7B88452A">
            <w:pPr>
              <w:pStyle w:val="Normal"/>
              <w:rPr>
                <w:rFonts w:ascii="Tahoma" w:hAnsi="Tahoma" w:cs="Tahoma"/>
              </w:rPr>
            </w:pPr>
            <w:r w:rsidRPr="7DC00FF0" w:rsidR="70C8250F">
              <w:rPr>
                <w:rFonts w:ascii="Tahoma" w:hAnsi="Tahoma" w:cs="Tahoma"/>
              </w:rPr>
              <w:t>Zero Waste Scotland</w:t>
            </w:r>
          </w:p>
        </w:tc>
      </w:tr>
      <w:tr w:rsidR="7DC00FF0" w:rsidTr="7DC00FF0" w14:paraId="5A25FB29">
        <w:trPr>
          <w:trHeight w:val="300"/>
        </w:trPr>
        <w:tc>
          <w:tcPr>
            <w:tcW w:w="3005" w:type="dxa"/>
            <w:tcMar/>
          </w:tcPr>
          <w:p w:rsidR="6F476E04" w:rsidP="7DC00FF0" w:rsidRDefault="6F476E04" w14:paraId="548E4D83" w14:textId="7CAFF33C">
            <w:pPr>
              <w:pStyle w:val="Normal"/>
              <w:rPr>
                <w:rFonts w:ascii="Tahoma" w:hAnsi="Tahoma" w:cs="Tahoma"/>
              </w:rPr>
            </w:pPr>
            <w:r w:rsidRPr="7DC00FF0" w:rsidR="6F476E04">
              <w:rPr>
                <w:rFonts w:ascii="Tahoma" w:hAnsi="Tahoma" w:cs="Tahoma"/>
              </w:rPr>
              <w:t>Nauman Jadoon</w:t>
            </w:r>
          </w:p>
        </w:tc>
        <w:tc>
          <w:tcPr>
            <w:tcW w:w="1101" w:type="dxa"/>
            <w:tcMar/>
          </w:tcPr>
          <w:p w:rsidR="77552296" w:rsidP="7DC00FF0" w:rsidRDefault="77552296" w14:paraId="4396BB9C" w14:textId="1F89709F">
            <w:pPr>
              <w:pStyle w:val="Normal"/>
              <w:rPr>
                <w:rFonts w:ascii="Tahoma" w:hAnsi="Tahoma" w:cs="Tahoma"/>
              </w:rPr>
            </w:pPr>
            <w:r w:rsidRPr="7DC00FF0" w:rsidR="77552296">
              <w:rPr>
                <w:rFonts w:ascii="Tahoma" w:hAnsi="Tahoma" w:cs="Tahoma"/>
              </w:rPr>
              <w:t>NJ</w:t>
            </w:r>
          </w:p>
        </w:tc>
        <w:tc>
          <w:tcPr>
            <w:tcW w:w="4910" w:type="dxa"/>
            <w:tcMar/>
          </w:tcPr>
          <w:p w:rsidR="77552296" w:rsidP="7DC00FF0" w:rsidRDefault="77552296" w14:paraId="34BC7EBF" w14:textId="5F7C6A72">
            <w:pPr>
              <w:pStyle w:val="Normal"/>
              <w:rPr>
                <w:rFonts w:ascii="Tahoma" w:hAnsi="Tahoma" w:cs="Tahoma"/>
              </w:rPr>
            </w:pPr>
            <w:r w:rsidRPr="7DC00FF0" w:rsidR="77552296">
              <w:rPr>
                <w:rFonts w:ascii="Tahoma" w:hAnsi="Tahoma" w:cs="Tahoma"/>
              </w:rPr>
              <w:t>University of Glasgow</w:t>
            </w:r>
          </w:p>
        </w:tc>
      </w:tr>
      <w:tr w:rsidR="7DC00FF0" w:rsidTr="7DC00FF0" w14:paraId="2C192C24">
        <w:trPr>
          <w:trHeight w:val="300"/>
        </w:trPr>
        <w:tc>
          <w:tcPr>
            <w:tcW w:w="3005" w:type="dxa"/>
            <w:tcMar/>
          </w:tcPr>
          <w:p w:rsidR="2CBC85E6" w:rsidP="7DC00FF0" w:rsidRDefault="2CBC85E6" w14:paraId="504CC876" w14:textId="2BA94813">
            <w:pPr>
              <w:pStyle w:val="Normal"/>
              <w:rPr>
                <w:rFonts w:ascii="Tahoma" w:hAnsi="Tahoma" w:cs="Tahoma"/>
              </w:rPr>
            </w:pPr>
            <w:r w:rsidRPr="7DC00FF0" w:rsidR="2CBC85E6">
              <w:rPr>
                <w:rFonts w:ascii="Tahoma" w:hAnsi="Tahoma" w:cs="Tahoma"/>
              </w:rPr>
              <w:t>Pamela Mathieson</w:t>
            </w:r>
          </w:p>
        </w:tc>
        <w:tc>
          <w:tcPr>
            <w:tcW w:w="1101" w:type="dxa"/>
            <w:tcMar/>
          </w:tcPr>
          <w:p w:rsidR="594B9C3B" w:rsidP="7DC00FF0" w:rsidRDefault="594B9C3B" w14:paraId="72E9FF63" w14:textId="24965532">
            <w:pPr>
              <w:pStyle w:val="Normal"/>
              <w:rPr>
                <w:rFonts w:ascii="Tahoma" w:hAnsi="Tahoma" w:cs="Tahoma"/>
              </w:rPr>
            </w:pPr>
            <w:r w:rsidRPr="7DC00FF0" w:rsidR="594B9C3B">
              <w:rPr>
                <w:rFonts w:ascii="Tahoma" w:hAnsi="Tahoma" w:cs="Tahoma"/>
              </w:rPr>
              <w:t>PM</w:t>
            </w:r>
          </w:p>
        </w:tc>
        <w:tc>
          <w:tcPr>
            <w:tcW w:w="4910" w:type="dxa"/>
            <w:tcMar/>
          </w:tcPr>
          <w:p w:rsidR="594B9C3B" w:rsidP="7DC00FF0" w:rsidRDefault="594B9C3B" w14:paraId="65A15807" w14:textId="17F96A3A">
            <w:pPr>
              <w:pStyle w:val="Normal"/>
              <w:rPr>
                <w:rFonts w:ascii="Tahoma" w:hAnsi="Tahoma" w:cs="Tahoma"/>
              </w:rPr>
            </w:pPr>
            <w:r w:rsidRPr="7DC00FF0" w:rsidR="594B9C3B">
              <w:rPr>
                <w:rFonts w:ascii="Tahoma" w:hAnsi="Tahoma" w:cs="Tahoma"/>
              </w:rPr>
              <w:t>Royal Conservatoire of Scotland</w:t>
            </w:r>
          </w:p>
        </w:tc>
      </w:tr>
      <w:tr w:rsidR="7DC00FF0" w:rsidTr="7DC00FF0" w14:paraId="7949ADF8">
        <w:trPr>
          <w:trHeight w:val="300"/>
        </w:trPr>
        <w:tc>
          <w:tcPr>
            <w:tcW w:w="3005" w:type="dxa"/>
            <w:tcMar/>
          </w:tcPr>
          <w:p w:rsidR="1738B90A" w:rsidP="7DC00FF0" w:rsidRDefault="1738B90A" w14:paraId="293E23B9" w14:textId="4AD79FFD">
            <w:pPr>
              <w:pStyle w:val="Normal"/>
              <w:rPr>
                <w:rFonts w:ascii="Tahoma" w:hAnsi="Tahoma" w:cs="Tahoma"/>
              </w:rPr>
            </w:pPr>
            <w:r w:rsidRPr="7DC00FF0" w:rsidR="1738B90A">
              <w:rPr>
                <w:rFonts w:ascii="Tahoma" w:hAnsi="Tahoma" w:cs="Tahoma"/>
              </w:rPr>
              <w:t>Pauline</w:t>
            </w:r>
            <w:r w:rsidRPr="7DC00FF0" w:rsidR="73FA8447">
              <w:rPr>
                <w:rFonts w:ascii="Tahoma" w:hAnsi="Tahoma" w:cs="Tahoma"/>
              </w:rPr>
              <w:t xml:space="preserve"> Hanesworth</w:t>
            </w:r>
          </w:p>
        </w:tc>
        <w:tc>
          <w:tcPr>
            <w:tcW w:w="1101" w:type="dxa"/>
            <w:tcMar/>
          </w:tcPr>
          <w:p w:rsidR="1738B90A" w:rsidP="7DC00FF0" w:rsidRDefault="1738B90A" w14:paraId="4146BE62" w14:textId="60F978DC">
            <w:pPr>
              <w:pStyle w:val="Normal"/>
              <w:rPr>
                <w:rFonts w:ascii="Tahoma" w:hAnsi="Tahoma" w:cs="Tahoma"/>
              </w:rPr>
            </w:pPr>
            <w:r w:rsidRPr="7DC00FF0" w:rsidR="1738B90A">
              <w:rPr>
                <w:rFonts w:ascii="Tahoma" w:hAnsi="Tahoma" w:cs="Tahoma"/>
              </w:rPr>
              <w:t>P</w:t>
            </w:r>
            <w:r w:rsidRPr="7DC00FF0" w:rsidR="6DA98EB8">
              <w:rPr>
                <w:rFonts w:ascii="Tahoma" w:hAnsi="Tahoma" w:cs="Tahoma"/>
              </w:rPr>
              <w:t>H</w:t>
            </w:r>
          </w:p>
        </w:tc>
        <w:tc>
          <w:tcPr>
            <w:tcW w:w="4910" w:type="dxa"/>
            <w:tcMar/>
          </w:tcPr>
          <w:p w:rsidR="6DA98EB8" w:rsidP="7DC00FF0" w:rsidRDefault="6DA98EB8" w14:paraId="2B5CADE8" w14:textId="1B0824E3">
            <w:pPr>
              <w:pStyle w:val="Normal"/>
              <w:rPr>
                <w:rFonts w:ascii="Tahoma" w:hAnsi="Tahoma" w:cs="Tahoma"/>
              </w:rPr>
            </w:pPr>
            <w:r w:rsidRPr="7DC00FF0" w:rsidR="6DA98EB8">
              <w:rPr>
                <w:rFonts w:ascii="Tahoma" w:hAnsi="Tahoma" w:cs="Tahoma"/>
              </w:rPr>
              <w:t>SRUC (Scotland’s Rural College)</w:t>
            </w:r>
          </w:p>
        </w:tc>
      </w:tr>
      <w:tr w:rsidR="7DC00FF0" w:rsidTr="7DC00FF0" w14:paraId="1F55E8AB">
        <w:trPr>
          <w:trHeight w:val="300"/>
        </w:trPr>
        <w:tc>
          <w:tcPr>
            <w:tcW w:w="3005" w:type="dxa"/>
            <w:tcMar/>
          </w:tcPr>
          <w:p w:rsidR="6F476E04" w:rsidP="7DC00FF0" w:rsidRDefault="6F476E04" w14:paraId="3FB284E6" w14:textId="35317694">
            <w:pPr>
              <w:pStyle w:val="Normal"/>
              <w:rPr>
                <w:rFonts w:ascii="Tahoma" w:hAnsi="Tahoma" w:cs="Tahoma"/>
              </w:rPr>
            </w:pPr>
            <w:r w:rsidRPr="7DC00FF0" w:rsidR="6F476E04">
              <w:rPr>
                <w:rFonts w:ascii="Tahoma" w:hAnsi="Tahoma" w:cs="Tahoma"/>
              </w:rPr>
              <w:t>Rebecca Seidel</w:t>
            </w:r>
          </w:p>
        </w:tc>
        <w:tc>
          <w:tcPr>
            <w:tcW w:w="1101" w:type="dxa"/>
            <w:tcMar/>
          </w:tcPr>
          <w:p w:rsidR="67E3C070" w:rsidP="7DC00FF0" w:rsidRDefault="67E3C070" w14:paraId="35006937" w14:textId="56EFBFE6">
            <w:pPr>
              <w:pStyle w:val="Normal"/>
              <w:rPr>
                <w:rFonts w:ascii="Tahoma" w:hAnsi="Tahoma" w:cs="Tahoma"/>
              </w:rPr>
            </w:pPr>
            <w:r w:rsidRPr="7DC00FF0" w:rsidR="67E3C070">
              <w:rPr>
                <w:rFonts w:ascii="Tahoma" w:hAnsi="Tahoma" w:cs="Tahoma"/>
              </w:rPr>
              <w:t>RS</w:t>
            </w:r>
          </w:p>
        </w:tc>
        <w:tc>
          <w:tcPr>
            <w:tcW w:w="4910" w:type="dxa"/>
            <w:tcMar/>
          </w:tcPr>
          <w:p w:rsidR="67E3C070" w:rsidP="7DC00FF0" w:rsidRDefault="67E3C070" w14:paraId="4033B6DB" w14:textId="528996C7">
            <w:pPr>
              <w:pStyle w:val="Normal"/>
              <w:rPr>
                <w:rFonts w:ascii="Tahoma" w:hAnsi="Tahoma" w:cs="Tahoma"/>
              </w:rPr>
            </w:pPr>
            <w:r w:rsidRPr="7DC00FF0" w:rsidR="67E3C070">
              <w:rPr>
                <w:rFonts w:ascii="Tahoma" w:hAnsi="Tahoma" w:cs="Tahoma"/>
              </w:rPr>
              <w:t>Audit Scotland</w:t>
            </w:r>
          </w:p>
        </w:tc>
      </w:tr>
      <w:tr w:rsidR="7DC00FF0" w:rsidTr="7DC00FF0" w14:paraId="358D61F5">
        <w:trPr>
          <w:trHeight w:val="300"/>
        </w:trPr>
        <w:tc>
          <w:tcPr>
            <w:tcW w:w="3005" w:type="dxa"/>
            <w:tcMar/>
          </w:tcPr>
          <w:p w:rsidR="2CBC85E6" w:rsidP="7DC00FF0" w:rsidRDefault="2CBC85E6" w14:paraId="6EBA04C9" w14:textId="154CCC6E">
            <w:pPr>
              <w:pStyle w:val="Normal"/>
              <w:rPr>
                <w:rFonts w:ascii="Tahoma" w:hAnsi="Tahoma" w:cs="Tahoma"/>
              </w:rPr>
            </w:pPr>
            <w:r w:rsidRPr="7DC00FF0" w:rsidR="2CBC85E6">
              <w:rPr>
                <w:rFonts w:ascii="Tahoma" w:hAnsi="Tahoma" w:cs="Tahoma"/>
              </w:rPr>
              <w:t>Ricarda MacDonald</w:t>
            </w:r>
          </w:p>
        </w:tc>
        <w:tc>
          <w:tcPr>
            <w:tcW w:w="1101" w:type="dxa"/>
            <w:tcMar/>
          </w:tcPr>
          <w:p w:rsidR="107845C3" w:rsidP="7DC00FF0" w:rsidRDefault="107845C3" w14:paraId="3B6A9900" w14:textId="0C2BA9DE">
            <w:pPr>
              <w:pStyle w:val="Normal"/>
              <w:rPr>
                <w:rFonts w:ascii="Tahoma" w:hAnsi="Tahoma" w:cs="Tahoma"/>
              </w:rPr>
            </w:pPr>
            <w:r w:rsidRPr="7DC00FF0" w:rsidR="107845C3">
              <w:rPr>
                <w:rFonts w:ascii="Tahoma" w:hAnsi="Tahoma" w:cs="Tahoma"/>
              </w:rPr>
              <w:t>RM</w:t>
            </w:r>
          </w:p>
        </w:tc>
        <w:tc>
          <w:tcPr>
            <w:tcW w:w="4910" w:type="dxa"/>
            <w:tcMar/>
          </w:tcPr>
          <w:p w:rsidR="107845C3" w:rsidP="7DC00FF0" w:rsidRDefault="107845C3" w14:paraId="2654B86A" w14:textId="18CED265">
            <w:pPr>
              <w:pStyle w:val="Normal"/>
              <w:rPr>
                <w:rFonts w:ascii="Tahoma" w:hAnsi="Tahoma" w:cs="Tahoma"/>
              </w:rPr>
            </w:pPr>
            <w:r w:rsidRPr="7DC00FF0" w:rsidR="107845C3">
              <w:rPr>
                <w:rFonts w:ascii="Tahoma" w:hAnsi="Tahoma" w:cs="Tahoma"/>
              </w:rPr>
              <w:t>Advanced Procurement for Universities and Colleges (APUC)</w:t>
            </w:r>
          </w:p>
        </w:tc>
      </w:tr>
      <w:tr w:rsidR="7DC00FF0" w:rsidTr="7DC00FF0" w14:paraId="1CCB38F3">
        <w:trPr>
          <w:trHeight w:val="300"/>
        </w:trPr>
        <w:tc>
          <w:tcPr>
            <w:tcW w:w="3005" w:type="dxa"/>
            <w:tcMar/>
          </w:tcPr>
          <w:p w:rsidR="6F476E04" w:rsidP="7DC00FF0" w:rsidRDefault="6F476E04" w14:paraId="0485DE85" w14:textId="0CEE2202">
            <w:pPr>
              <w:pStyle w:val="Normal"/>
              <w:rPr>
                <w:rFonts w:ascii="Tahoma" w:hAnsi="Tahoma" w:cs="Tahoma"/>
              </w:rPr>
            </w:pPr>
            <w:r w:rsidRPr="7DC00FF0" w:rsidR="6F476E04">
              <w:rPr>
                <w:rFonts w:ascii="Tahoma" w:hAnsi="Tahoma" w:cs="Tahoma"/>
              </w:rPr>
              <w:t>Roddy Yarr</w:t>
            </w:r>
          </w:p>
        </w:tc>
        <w:tc>
          <w:tcPr>
            <w:tcW w:w="1101" w:type="dxa"/>
            <w:tcMar/>
          </w:tcPr>
          <w:p w:rsidR="7F3FE1A6" w:rsidP="7DC00FF0" w:rsidRDefault="7F3FE1A6" w14:paraId="71787189" w14:textId="39B11771">
            <w:pPr>
              <w:pStyle w:val="Normal"/>
              <w:rPr>
                <w:rFonts w:ascii="Tahoma" w:hAnsi="Tahoma" w:cs="Tahoma"/>
              </w:rPr>
            </w:pPr>
            <w:r w:rsidRPr="7DC00FF0" w:rsidR="7F3FE1A6">
              <w:rPr>
                <w:rFonts w:ascii="Tahoma" w:hAnsi="Tahoma" w:cs="Tahoma"/>
              </w:rPr>
              <w:t>RY</w:t>
            </w:r>
          </w:p>
        </w:tc>
        <w:tc>
          <w:tcPr>
            <w:tcW w:w="4910" w:type="dxa"/>
            <w:tcMar/>
          </w:tcPr>
          <w:p w:rsidR="7F3FE1A6" w:rsidP="7DC00FF0" w:rsidRDefault="7F3FE1A6" w14:paraId="2EB99E56" w14:textId="18FE9047">
            <w:pPr>
              <w:pStyle w:val="Normal"/>
              <w:rPr>
                <w:rFonts w:ascii="Tahoma" w:hAnsi="Tahoma" w:cs="Tahoma"/>
              </w:rPr>
            </w:pPr>
            <w:r w:rsidRPr="7DC00FF0" w:rsidR="7F3FE1A6">
              <w:rPr>
                <w:rFonts w:ascii="Tahoma" w:hAnsi="Tahoma" w:cs="Tahoma"/>
              </w:rPr>
              <w:t>University of Glasgow</w:t>
            </w:r>
          </w:p>
        </w:tc>
      </w:tr>
      <w:tr w:rsidR="7DC00FF0" w:rsidTr="7DC00FF0" w14:paraId="6C2367B1">
        <w:trPr>
          <w:trHeight w:val="300"/>
        </w:trPr>
        <w:tc>
          <w:tcPr>
            <w:tcW w:w="3005" w:type="dxa"/>
            <w:tcMar/>
          </w:tcPr>
          <w:p w:rsidR="1738B90A" w:rsidP="7DC00FF0" w:rsidRDefault="1738B90A" w14:paraId="7D0EB9C7" w14:textId="7FEC5360">
            <w:pPr>
              <w:pStyle w:val="Normal"/>
              <w:rPr>
                <w:rFonts w:ascii="Tahoma" w:hAnsi="Tahoma" w:cs="Tahoma"/>
              </w:rPr>
            </w:pPr>
            <w:r w:rsidRPr="7DC00FF0" w:rsidR="1738B90A">
              <w:rPr>
                <w:rFonts w:ascii="Tahoma" w:hAnsi="Tahoma" w:cs="Tahoma"/>
              </w:rPr>
              <w:t>Rose Lyne</w:t>
            </w:r>
          </w:p>
        </w:tc>
        <w:tc>
          <w:tcPr>
            <w:tcW w:w="1101" w:type="dxa"/>
            <w:tcMar/>
          </w:tcPr>
          <w:p w:rsidR="1738B90A" w:rsidP="7DC00FF0" w:rsidRDefault="1738B90A" w14:paraId="3E63257F" w14:textId="31676EEC">
            <w:pPr>
              <w:pStyle w:val="Normal"/>
              <w:rPr>
                <w:rFonts w:ascii="Tahoma" w:hAnsi="Tahoma" w:cs="Tahoma"/>
              </w:rPr>
            </w:pPr>
            <w:r w:rsidRPr="7DC00FF0" w:rsidR="1738B90A">
              <w:rPr>
                <w:rFonts w:ascii="Tahoma" w:hAnsi="Tahoma" w:cs="Tahoma"/>
              </w:rPr>
              <w:t>RL</w:t>
            </w:r>
          </w:p>
        </w:tc>
        <w:tc>
          <w:tcPr>
            <w:tcW w:w="4910" w:type="dxa"/>
            <w:tcMar/>
          </w:tcPr>
          <w:p w:rsidR="4CDBFF02" w:rsidP="7DC00FF0" w:rsidRDefault="4CDBFF02" w14:paraId="2E5BE83F" w14:textId="42990BE7">
            <w:pPr>
              <w:pStyle w:val="Normal"/>
              <w:rPr>
                <w:rFonts w:ascii="Tahoma" w:hAnsi="Tahoma" w:cs="Tahoma"/>
              </w:rPr>
            </w:pPr>
            <w:r w:rsidRPr="7DC00FF0" w:rsidR="4CDBFF02">
              <w:rPr>
                <w:rFonts w:ascii="Tahoma" w:hAnsi="Tahoma" w:cs="Tahoma"/>
              </w:rPr>
              <w:t>University of Aberdeen</w:t>
            </w:r>
          </w:p>
        </w:tc>
      </w:tr>
      <w:tr w:rsidR="7DC00FF0" w:rsidTr="7DC00FF0" w14:paraId="05C801EB">
        <w:trPr>
          <w:trHeight w:val="300"/>
        </w:trPr>
        <w:tc>
          <w:tcPr>
            <w:tcW w:w="3005" w:type="dxa"/>
            <w:tcMar/>
          </w:tcPr>
          <w:p w:rsidR="1738B90A" w:rsidP="7DC00FF0" w:rsidRDefault="1738B90A" w14:paraId="105FCEB0" w14:textId="354455E7">
            <w:pPr>
              <w:pStyle w:val="Normal"/>
              <w:rPr>
                <w:rFonts w:ascii="Tahoma" w:hAnsi="Tahoma" w:cs="Tahoma"/>
              </w:rPr>
            </w:pPr>
            <w:r w:rsidRPr="7DC00FF0" w:rsidR="1738B90A">
              <w:rPr>
                <w:rFonts w:ascii="Tahoma" w:hAnsi="Tahoma" w:cs="Tahoma"/>
              </w:rPr>
              <w:t>Sarah Cutler</w:t>
            </w:r>
          </w:p>
        </w:tc>
        <w:tc>
          <w:tcPr>
            <w:tcW w:w="1101" w:type="dxa"/>
            <w:tcMar/>
          </w:tcPr>
          <w:p w:rsidR="1738B90A" w:rsidP="7DC00FF0" w:rsidRDefault="1738B90A" w14:paraId="65BA2627" w14:textId="79C54570">
            <w:pPr>
              <w:pStyle w:val="Normal"/>
              <w:rPr>
                <w:rFonts w:ascii="Tahoma" w:hAnsi="Tahoma" w:cs="Tahoma"/>
              </w:rPr>
            </w:pPr>
            <w:r w:rsidRPr="7DC00FF0" w:rsidR="1738B90A">
              <w:rPr>
                <w:rFonts w:ascii="Tahoma" w:hAnsi="Tahoma" w:cs="Tahoma"/>
              </w:rPr>
              <w:t>SC</w:t>
            </w:r>
          </w:p>
        </w:tc>
        <w:tc>
          <w:tcPr>
            <w:tcW w:w="4910" w:type="dxa"/>
            <w:tcMar/>
          </w:tcPr>
          <w:p w:rsidR="239A00F1" w:rsidP="7DC00FF0" w:rsidRDefault="239A00F1" w14:paraId="63AEB4A9" w14:textId="01D1B800">
            <w:pPr>
              <w:pStyle w:val="Normal"/>
              <w:rPr>
                <w:rFonts w:ascii="Tahoma" w:hAnsi="Tahoma" w:cs="Tahoma"/>
              </w:rPr>
            </w:pPr>
            <w:r w:rsidRPr="7DC00FF0" w:rsidR="239A00F1">
              <w:rPr>
                <w:rFonts w:ascii="Tahoma" w:hAnsi="Tahoma" w:cs="Tahoma"/>
              </w:rPr>
              <w:t>University of St Andrews</w:t>
            </w:r>
          </w:p>
        </w:tc>
      </w:tr>
      <w:tr w:rsidR="7DC00FF0" w:rsidTr="7DC00FF0" w14:paraId="57F40449">
        <w:trPr>
          <w:trHeight w:val="300"/>
        </w:trPr>
        <w:tc>
          <w:tcPr>
            <w:tcW w:w="3005" w:type="dxa"/>
            <w:tcMar/>
          </w:tcPr>
          <w:p w:rsidR="2CBC85E6" w:rsidP="7DC00FF0" w:rsidRDefault="2CBC85E6" w14:paraId="0E784520" w14:textId="148554ED">
            <w:pPr>
              <w:pStyle w:val="Normal"/>
              <w:rPr>
                <w:rFonts w:ascii="Tahoma" w:hAnsi="Tahoma" w:cs="Tahoma"/>
              </w:rPr>
            </w:pPr>
            <w:r w:rsidRPr="7DC00FF0" w:rsidR="2CBC85E6">
              <w:rPr>
                <w:rFonts w:ascii="Tahoma" w:hAnsi="Tahoma" w:cs="Tahoma"/>
              </w:rPr>
              <w:t>Sarah Proctor</w:t>
            </w:r>
          </w:p>
        </w:tc>
        <w:tc>
          <w:tcPr>
            <w:tcW w:w="1101" w:type="dxa"/>
            <w:tcMar/>
          </w:tcPr>
          <w:p w:rsidR="72780023" w:rsidP="7DC00FF0" w:rsidRDefault="72780023" w14:paraId="0C1A52FC" w14:textId="2B773359">
            <w:pPr>
              <w:pStyle w:val="Normal"/>
              <w:rPr>
                <w:rFonts w:ascii="Tahoma" w:hAnsi="Tahoma" w:cs="Tahoma"/>
              </w:rPr>
            </w:pPr>
            <w:r w:rsidRPr="7DC00FF0" w:rsidR="72780023">
              <w:rPr>
                <w:rFonts w:ascii="Tahoma" w:hAnsi="Tahoma" w:cs="Tahoma"/>
              </w:rPr>
              <w:t>SP</w:t>
            </w:r>
          </w:p>
        </w:tc>
        <w:tc>
          <w:tcPr>
            <w:tcW w:w="4910" w:type="dxa"/>
            <w:tcMar/>
          </w:tcPr>
          <w:p w:rsidR="72780023" w:rsidP="7DC00FF0" w:rsidRDefault="72780023" w14:paraId="26647D0E" w14:textId="0A2DF857">
            <w:pPr>
              <w:pStyle w:val="Normal"/>
              <w:rPr>
                <w:rFonts w:ascii="Tahoma" w:hAnsi="Tahoma" w:cs="Tahoma"/>
              </w:rPr>
            </w:pPr>
            <w:r w:rsidRPr="7DC00FF0" w:rsidR="72780023">
              <w:rPr>
                <w:rFonts w:ascii="Tahoma" w:hAnsi="Tahoma" w:cs="Tahoma"/>
              </w:rPr>
              <w:t>University of Strathclyde</w:t>
            </w:r>
          </w:p>
        </w:tc>
      </w:tr>
      <w:tr w:rsidR="7DC00FF0" w:rsidTr="7DC00FF0" w14:paraId="5D94705F">
        <w:trPr>
          <w:trHeight w:val="300"/>
        </w:trPr>
        <w:tc>
          <w:tcPr>
            <w:tcW w:w="3005" w:type="dxa"/>
            <w:tcMar/>
          </w:tcPr>
          <w:p w:rsidR="2CBC85E6" w:rsidP="7DC00FF0" w:rsidRDefault="2CBC85E6" w14:paraId="3D16D10B" w14:textId="54DC0F26">
            <w:pPr>
              <w:pStyle w:val="Normal"/>
              <w:rPr>
                <w:rFonts w:ascii="Tahoma" w:hAnsi="Tahoma" w:cs="Tahoma"/>
              </w:rPr>
            </w:pPr>
            <w:r w:rsidRPr="7DC00FF0" w:rsidR="2CBC85E6">
              <w:rPr>
                <w:rFonts w:ascii="Tahoma" w:hAnsi="Tahoma" w:cs="Tahoma"/>
              </w:rPr>
              <w:t>Sarah Shea</w:t>
            </w:r>
          </w:p>
        </w:tc>
        <w:tc>
          <w:tcPr>
            <w:tcW w:w="1101" w:type="dxa"/>
            <w:tcMar/>
          </w:tcPr>
          <w:p w:rsidR="1B26092A" w:rsidP="7DC00FF0" w:rsidRDefault="1B26092A" w14:paraId="2A416085" w14:textId="6BCBE937">
            <w:pPr>
              <w:pStyle w:val="Normal"/>
              <w:rPr>
                <w:rFonts w:ascii="Tahoma" w:hAnsi="Tahoma" w:cs="Tahoma"/>
              </w:rPr>
            </w:pPr>
            <w:r w:rsidRPr="7DC00FF0" w:rsidR="1B26092A">
              <w:rPr>
                <w:rFonts w:ascii="Tahoma" w:hAnsi="Tahoma" w:cs="Tahoma"/>
              </w:rPr>
              <w:t>SS</w:t>
            </w:r>
            <w:r w:rsidRPr="7DC00FF0" w:rsidR="35199655">
              <w:rPr>
                <w:rFonts w:ascii="Tahoma" w:hAnsi="Tahoma" w:cs="Tahoma"/>
              </w:rPr>
              <w:t>h</w:t>
            </w:r>
          </w:p>
        </w:tc>
        <w:tc>
          <w:tcPr>
            <w:tcW w:w="4910" w:type="dxa"/>
            <w:tcMar/>
          </w:tcPr>
          <w:p w:rsidR="1B26092A" w:rsidP="7DC00FF0" w:rsidRDefault="1B26092A" w14:paraId="3C6D9B95" w14:textId="21834A47">
            <w:pPr>
              <w:pStyle w:val="Normal"/>
              <w:rPr>
                <w:rFonts w:ascii="Tahoma" w:hAnsi="Tahoma" w:cs="Tahoma"/>
              </w:rPr>
            </w:pPr>
            <w:r w:rsidRPr="7DC00FF0" w:rsidR="1B26092A">
              <w:rPr>
                <w:rFonts w:ascii="Tahoma" w:hAnsi="Tahoma" w:cs="Tahoma"/>
              </w:rPr>
              <w:t>Glasgow Kelvin College</w:t>
            </w:r>
          </w:p>
        </w:tc>
      </w:tr>
      <w:tr w:rsidR="7DC00FF0" w:rsidTr="7DC00FF0" w14:paraId="6E559ACE">
        <w:trPr>
          <w:trHeight w:val="300"/>
        </w:trPr>
        <w:tc>
          <w:tcPr>
            <w:tcW w:w="3005" w:type="dxa"/>
            <w:tcMar/>
          </w:tcPr>
          <w:p w:rsidR="2CBC85E6" w:rsidP="7DC00FF0" w:rsidRDefault="2CBC85E6" w14:paraId="31A5BE3B" w14:textId="2D0C9A35">
            <w:pPr>
              <w:pStyle w:val="Normal"/>
              <w:rPr>
                <w:rFonts w:ascii="Tahoma" w:hAnsi="Tahoma" w:cs="Tahoma"/>
              </w:rPr>
            </w:pPr>
            <w:r w:rsidRPr="7DC00FF0" w:rsidR="2CBC85E6">
              <w:rPr>
                <w:rFonts w:ascii="Tahoma" w:hAnsi="Tahoma" w:cs="Tahoma"/>
              </w:rPr>
              <w:t>Scott Strachan</w:t>
            </w:r>
          </w:p>
        </w:tc>
        <w:tc>
          <w:tcPr>
            <w:tcW w:w="1101" w:type="dxa"/>
            <w:tcMar/>
          </w:tcPr>
          <w:p w:rsidR="6A2117D8" w:rsidP="7DC00FF0" w:rsidRDefault="6A2117D8" w14:paraId="75E6313F" w14:textId="66C49C00">
            <w:pPr>
              <w:pStyle w:val="Normal"/>
              <w:rPr>
                <w:rFonts w:ascii="Tahoma" w:hAnsi="Tahoma" w:cs="Tahoma"/>
              </w:rPr>
            </w:pPr>
            <w:r w:rsidRPr="7DC00FF0" w:rsidR="6A2117D8">
              <w:rPr>
                <w:rFonts w:ascii="Tahoma" w:hAnsi="Tahoma" w:cs="Tahoma"/>
              </w:rPr>
              <w:t>SSt</w:t>
            </w:r>
          </w:p>
        </w:tc>
        <w:tc>
          <w:tcPr>
            <w:tcW w:w="4910" w:type="dxa"/>
            <w:tcMar/>
          </w:tcPr>
          <w:p w:rsidR="7F8F2253" w:rsidP="7DC00FF0" w:rsidRDefault="7F8F2253" w14:paraId="0EAFBAEA" w14:textId="6801BEF6">
            <w:pPr>
              <w:pStyle w:val="Normal"/>
              <w:rPr>
                <w:rFonts w:ascii="Tahoma" w:hAnsi="Tahoma" w:cs="Tahoma"/>
              </w:rPr>
            </w:pPr>
            <w:r w:rsidRPr="7DC00FF0" w:rsidR="7F8F2253">
              <w:rPr>
                <w:rFonts w:ascii="Tahoma" w:hAnsi="Tahoma" w:cs="Tahoma"/>
              </w:rPr>
              <w:t>University of Strathclyde</w:t>
            </w:r>
          </w:p>
        </w:tc>
      </w:tr>
      <w:tr w:rsidR="7DC00FF0" w:rsidTr="7DC00FF0" w14:paraId="6DFC5EAF">
        <w:trPr>
          <w:trHeight w:val="300"/>
        </w:trPr>
        <w:tc>
          <w:tcPr>
            <w:tcW w:w="3005" w:type="dxa"/>
            <w:tcMar/>
          </w:tcPr>
          <w:p w:rsidR="2CBC85E6" w:rsidP="7DC00FF0" w:rsidRDefault="2CBC85E6" w14:paraId="6A7ACF16" w14:textId="79BCAEAD">
            <w:pPr>
              <w:pStyle w:val="Normal"/>
              <w:rPr>
                <w:rFonts w:ascii="Tahoma" w:hAnsi="Tahoma" w:cs="Tahoma"/>
              </w:rPr>
            </w:pPr>
            <w:r w:rsidRPr="7DC00FF0" w:rsidR="2CBC85E6">
              <w:rPr>
                <w:rFonts w:ascii="Tahoma" w:hAnsi="Tahoma" w:cs="Tahoma"/>
              </w:rPr>
              <w:t>Severine Monvoisin</w:t>
            </w:r>
          </w:p>
        </w:tc>
        <w:tc>
          <w:tcPr>
            <w:tcW w:w="1101" w:type="dxa"/>
            <w:tcMar/>
          </w:tcPr>
          <w:p w:rsidR="6F7D6E40" w:rsidP="7DC00FF0" w:rsidRDefault="6F7D6E40" w14:paraId="7BFBED45" w14:textId="3B983F6B">
            <w:pPr>
              <w:pStyle w:val="Normal"/>
              <w:rPr>
                <w:rFonts w:ascii="Tahoma" w:hAnsi="Tahoma" w:cs="Tahoma"/>
              </w:rPr>
            </w:pPr>
            <w:r w:rsidRPr="7DC00FF0" w:rsidR="6F7D6E40">
              <w:rPr>
                <w:rFonts w:ascii="Tahoma" w:hAnsi="Tahoma" w:cs="Tahoma"/>
              </w:rPr>
              <w:t>SM</w:t>
            </w:r>
          </w:p>
        </w:tc>
        <w:tc>
          <w:tcPr>
            <w:tcW w:w="4910" w:type="dxa"/>
            <w:tcMar/>
          </w:tcPr>
          <w:p w:rsidR="6F7D6E40" w:rsidP="7DC00FF0" w:rsidRDefault="6F7D6E40" w14:paraId="676586CE" w14:textId="7F0C8775">
            <w:pPr>
              <w:pStyle w:val="Normal"/>
              <w:rPr>
                <w:rFonts w:ascii="Tahoma" w:hAnsi="Tahoma" w:cs="Tahoma"/>
              </w:rPr>
            </w:pPr>
            <w:r w:rsidRPr="7DC00FF0" w:rsidR="6F7D6E40">
              <w:rPr>
                <w:rFonts w:ascii="Tahoma" w:hAnsi="Tahoma" w:cs="Tahoma"/>
              </w:rPr>
              <w:t>Edinburgh College</w:t>
            </w:r>
          </w:p>
        </w:tc>
      </w:tr>
      <w:tr w:rsidR="7DC00FF0" w:rsidTr="7DC00FF0" w14:paraId="3CBC2E3D">
        <w:trPr>
          <w:trHeight w:val="300"/>
        </w:trPr>
        <w:tc>
          <w:tcPr>
            <w:tcW w:w="3005" w:type="dxa"/>
            <w:tcMar/>
          </w:tcPr>
          <w:p w:rsidR="6F476E04" w:rsidP="7DC00FF0" w:rsidRDefault="6F476E04" w14:paraId="0A6638A6" w14:textId="31DD511D">
            <w:pPr>
              <w:pStyle w:val="Normal"/>
              <w:rPr>
                <w:rFonts w:ascii="Tahoma" w:hAnsi="Tahoma" w:cs="Tahoma"/>
              </w:rPr>
            </w:pPr>
            <w:r w:rsidRPr="7DC00FF0" w:rsidR="6F476E04">
              <w:rPr>
                <w:rFonts w:ascii="Tahoma" w:hAnsi="Tahoma" w:cs="Tahoma"/>
              </w:rPr>
              <w:t>Stephanie Hammel</w:t>
            </w:r>
          </w:p>
        </w:tc>
        <w:tc>
          <w:tcPr>
            <w:tcW w:w="1101" w:type="dxa"/>
            <w:tcMar/>
          </w:tcPr>
          <w:p w:rsidR="384443C7" w:rsidP="7DC00FF0" w:rsidRDefault="384443C7" w14:paraId="07F6C6F4" w14:textId="608371A0">
            <w:pPr>
              <w:pStyle w:val="Normal"/>
              <w:rPr>
                <w:rFonts w:ascii="Tahoma" w:hAnsi="Tahoma" w:cs="Tahoma"/>
              </w:rPr>
            </w:pPr>
            <w:r w:rsidRPr="7DC00FF0" w:rsidR="384443C7">
              <w:rPr>
                <w:rFonts w:ascii="Tahoma" w:hAnsi="Tahoma" w:cs="Tahoma"/>
              </w:rPr>
              <w:t>SH</w:t>
            </w:r>
          </w:p>
        </w:tc>
        <w:tc>
          <w:tcPr>
            <w:tcW w:w="4910" w:type="dxa"/>
            <w:tcMar/>
          </w:tcPr>
          <w:p w:rsidR="384443C7" w:rsidP="7DC00FF0" w:rsidRDefault="384443C7" w14:paraId="0A0C7C43" w14:textId="59CBF2E1">
            <w:pPr>
              <w:pStyle w:val="Normal"/>
              <w:rPr>
                <w:rFonts w:ascii="Tahoma" w:hAnsi="Tahoma" w:cs="Tahoma"/>
              </w:rPr>
            </w:pPr>
            <w:r w:rsidRPr="7DC00FF0" w:rsidR="384443C7">
              <w:rPr>
                <w:rFonts w:ascii="Tahoma" w:hAnsi="Tahoma" w:cs="Tahoma"/>
              </w:rPr>
              <w:t>Advanced Procurement for Universities and Colleges (APUC)</w:t>
            </w:r>
          </w:p>
        </w:tc>
      </w:tr>
      <w:tr w:rsidR="7DC00FF0" w:rsidTr="7DC00FF0" w14:paraId="0533AFFB">
        <w:trPr>
          <w:trHeight w:val="300"/>
        </w:trPr>
        <w:tc>
          <w:tcPr>
            <w:tcW w:w="3005" w:type="dxa"/>
            <w:tcMar/>
          </w:tcPr>
          <w:p w:rsidR="2CBC85E6" w:rsidP="7DC00FF0" w:rsidRDefault="2CBC85E6" w14:paraId="5614D077" w14:textId="4783DAFA">
            <w:pPr>
              <w:pStyle w:val="Normal"/>
              <w:rPr>
                <w:rFonts w:ascii="Tahoma" w:hAnsi="Tahoma" w:cs="Tahoma"/>
              </w:rPr>
            </w:pPr>
            <w:r w:rsidRPr="7DC00FF0" w:rsidR="2CBC85E6">
              <w:rPr>
                <w:rFonts w:ascii="Tahoma" w:hAnsi="Tahoma" w:cs="Tahoma"/>
              </w:rPr>
              <w:t>T</w:t>
            </w:r>
            <w:r w:rsidRPr="7DC00FF0" w:rsidR="345201CF">
              <w:rPr>
                <w:rFonts w:ascii="Tahoma" w:hAnsi="Tahoma" w:cs="Tahoma"/>
              </w:rPr>
              <w:t>om</w:t>
            </w:r>
            <w:r w:rsidRPr="7DC00FF0" w:rsidR="2CBC85E6">
              <w:rPr>
                <w:rFonts w:ascii="Tahoma" w:hAnsi="Tahoma" w:cs="Tahoma"/>
              </w:rPr>
              <w:t xml:space="preserve"> Adamson</w:t>
            </w:r>
          </w:p>
        </w:tc>
        <w:tc>
          <w:tcPr>
            <w:tcW w:w="1101" w:type="dxa"/>
            <w:tcMar/>
          </w:tcPr>
          <w:p w:rsidR="5DA8EA21" w:rsidP="7DC00FF0" w:rsidRDefault="5DA8EA21" w14:paraId="46E450B5" w14:textId="319D496B">
            <w:pPr>
              <w:pStyle w:val="Normal"/>
              <w:rPr>
                <w:rFonts w:ascii="Tahoma" w:hAnsi="Tahoma" w:cs="Tahoma"/>
              </w:rPr>
            </w:pPr>
            <w:r w:rsidRPr="7DC00FF0" w:rsidR="5DA8EA21">
              <w:rPr>
                <w:rFonts w:ascii="Tahoma" w:hAnsi="Tahoma" w:cs="Tahoma"/>
              </w:rPr>
              <w:t>TA</w:t>
            </w:r>
          </w:p>
        </w:tc>
        <w:tc>
          <w:tcPr>
            <w:tcW w:w="4910" w:type="dxa"/>
            <w:tcMar/>
          </w:tcPr>
          <w:p w:rsidR="0D4866CB" w:rsidP="7DC00FF0" w:rsidRDefault="0D4866CB" w14:paraId="75228642" w14:textId="580F9FFF">
            <w:pPr>
              <w:pStyle w:val="Normal"/>
              <w:rPr>
                <w:rFonts w:ascii="Tahoma" w:hAnsi="Tahoma" w:cs="Tahoma"/>
              </w:rPr>
            </w:pPr>
            <w:r w:rsidRPr="7DC00FF0" w:rsidR="0D4866CB">
              <w:rPr>
                <w:rFonts w:ascii="Tahoma" w:hAnsi="Tahoma" w:cs="Tahoma"/>
              </w:rPr>
              <w:t>University of the West of Scotland</w:t>
            </w:r>
          </w:p>
        </w:tc>
      </w:tr>
      <w:tr w:rsidR="7DC00FF0" w:rsidTr="7DC00FF0" w14:paraId="3D362A52">
        <w:trPr>
          <w:trHeight w:val="300"/>
        </w:trPr>
        <w:tc>
          <w:tcPr>
            <w:tcW w:w="3005" w:type="dxa"/>
            <w:tcMar/>
          </w:tcPr>
          <w:p w:rsidR="2CBC85E6" w:rsidP="7DC00FF0" w:rsidRDefault="2CBC85E6" w14:paraId="57E3AF38" w14:textId="74133B2A">
            <w:pPr>
              <w:pStyle w:val="Normal"/>
              <w:rPr>
                <w:rFonts w:ascii="Tahoma" w:hAnsi="Tahoma" w:cs="Tahoma"/>
              </w:rPr>
            </w:pPr>
            <w:r w:rsidRPr="7DC00FF0" w:rsidR="2CBC85E6">
              <w:rPr>
                <w:rFonts w:ascii="Tahoma" w:hAnsi="Tahoma" w:cs="Tahoma"/>
              </w:rPr>
              <w:t>Trudy Cunningham</w:t>
            </w:r>
          </w:p>
        </w:tc>
        <w:tc>
          <w:tcPr>
            <w:tcW w:w="1101" w:type="dxa"/>
            <w:tcMar/>
          </w:tcPr>
          <w:p w:rsidR="157B82C4" w:rsidP="7DC00FF0" w:rsidRDefault="157B82C4" w14:paraId="674AA2C1" w14:textId="59D2B92F">
            <w:pPr>
              <w:pStyle w:val="Normal"/>
              <w:rPr>
                <w:rFonts w:ascii="Tahoma" w:hAnsi="Tahoma" w:cs="Tahoma"/>
              </w:rPr>
            </w:pPr>
            <w:r w:rsidRPr="7DC00FF0" w:rsidR="157B82C4">
              <w:rPr>
                <w:rFonts w:ascii="Tahoma" w:hAnsi="Tahoma" w:cs="Tahoma"/>
              </w:rPr>
              <w:t>TC</w:t>
            </w:r>
          </w:p>
        </w:tc>
        <w:tc>
          <w:tcPr>
            <w:tcW w:w="4910" w:type="dxa"/>
            <w:tcMar/>
          </w:tcPr>
          <w:p w:rsidR="157B82C4" w:rsidP="7DC00FF0" w:rsidRDefault="157B82C4" w14:paraId="6C738C62" w14:textId="51FBE80C">
            <w:pPr>
              <w:pStyle w:val="Normal"/>
              <w:rPr>
                <w:rFonts w:ascii="Tahoma" w:hAnsi="Tahoma" w:cs="Tahoma"/>
              </w:rPr>
            </w:pPr>
            <w:r w:rsidRPr="7DC00FF0" w:rsidR="157B82C4">
              <w:rPr>
                <w:rFonts w:ascii="Tahoma" w:hAnsi="Tahoma" w:cs="Tahoma"/>
              </w:rPr>
              <w:t>Uni</w:t>
            </w:r>
            <w:r w:rsidRPr="7DC00FF0" w:rsidR="157B82C4">
              <w:rPr>
                <w:rFonts w:ascii="Tahoma" w:hAnsi="Tahoma" w:cs="Tahoma"/>
              </w:rPr>
              <w:t>versity</w:t>
            </w:r>
            <w:r w:rsidRPr="7DC00FF0" w:rsidR="157B82C4">
              <w:rPr>
                <w:rFonts w:ascii="Tahoma" w:hAnsi="Tahoma" w:cs="Tahoma"/>
              </w:rPr>
              <w:t xml:space="preserve"> of</w:t>
            </w:r>
            <w:r w:rsidRPr="7DC00FF0" w:rsidR="157B82C4">
              <w:rPr>
                <w:rFonts w:ascii="Tahoma" w:hAnsi="Tahoma" w:cs="Tahoma"/>
              </w:rPr>
              <w:t xml:space="preserve"> Dundee</w:t>
            </w:r>
          </w:p>
        </w:tc>
      </w:tr>
      <w:tr w:rsidR="7DC00FF0" w:rsidTr="7DC00FF0" w14:paraId="088FCD05">
        <w:trPr>
          <w:trHeight w:val="300"/>
        </w:trPr>
        <w:tc>
          <w:tcPr>
            <w:tcW w:w="3005" w:type="dxa"/>
            <w:tcMar/>
          </w:tcPr>
          <w:p w:rsidR="2CBC85E6" w:rsidP="7DC00FF0" w:rsidRDefault="2CBC85E6" w14:paraId="1E4C4654" w14:textId="66307FC3">
            <w:pPr>
              <w:pStyle w:val="Normal"/>
              <w:rPr>
                <w:rFonts w:ascii="Tahoma" w:hAnsi="Tahoma" w:cs="Tahoma"/>
              </w:rPr>
            </w:pPr>
            <w:r w:rsidRPr="7DC00FF0" w:rsidR="2CBC85E6">
              <w:rPr>
                <w:rFonts w:ascii="Tahoma" w:hAnsi="Tahoma" w:cs="Tahoma"/>
              </w:rPr>
              <w:t>Zoe Hurst</w:t>
            </w:r>
          </w:p>
        </w:tc>
        <w:tc>
          <w:tcPr>
            <w:tcW w:w="1101" w:type="dxa"/>
            <w:tcMar/>
          </w:tcPr>
          <w:p w:rsidR="6FCAB85B" w:rsidP="7DC00FF0" w:rsidRDefault="6FCAB85B" w14:paraId="3FC50BD4" w14:textId="19C311D8">
            <w:pPr>
              <w:pStyle w:val="Normal"/>
              <w:rPr>
                <w:rFonts w:ascii="Tahoma" w:hAnsi="Tahoma" w:cs="Tahoma"/>
              </w:rPr>
            </w:pPr>
            <w:r w:rsidRPr="7DC00FF0" w:rsidR="6FCAB85B">
              <w:rPr>
                <w:rFonts w:ascii="Tahoma" w:hAnsi="Tahoma" w:cs="Tahoma"/>
              </w:rPr>
              <w:t>ZH</w:t>
            </w:r>
          </w:p>
        </w:tc>
        <w:tc>
          <w:tcPr>
            <w:tcW w:w="4910" w:type="dxa"/>
            <w:tcMar/>
          </w:tcPr>
          <w:p w:rsidR="6FCAB85B" w:rsidP="7DC00FF0" w:rsidRDefault="6FCAB85B" w14:paraId="37D4B2D7" w14:textId="245EDED3">
            <w:pPr>
              <w:pStyle w:val="Normal"/>
              <w:rPr>
                <w:rFonts w:ascii="Tahoma" w:hAnsi="Tahoma" w:cs="Tahoma"/>
              </w:rPr>
            </w:pPr>
            <w:r w:rsidRPr="7DC00FF0" w:rsidR="6FCAB85B">
              <w:rPr>
                <w:rFonts w:ascii="Tahoma" w:hAnsi="Tahoma" w:cs="Tahoma"/>
              </w:rPr>
              <w:t>Salix Finance</w:t>
            </w:r>
          </w:p>
        </w:tc>
      </w:tr>
      <w:tr w:rsidR="7DC00FF0" w:rsidTr="7DC00FF0" w14:paraId="204409C9">
        <w:trPr>
          <w:trHeight w:val="300"/>
        </w:trPr>
        <w:tc>
          <w:tcPr>
            <w:tcW w:w="3005" w:type="dxa"/>
            <w:tcMar/>
          </w:tcPr>
          <w:p w:rsidR="7DC00FF0" w:rsidP="7DC00FF0" w:rsidRDefault="7DC00FF0" w14:paraId="5073ECD0" w14:textId="22A10D69">
            <w:pPr>
              <w:pStyle w:val="Normal"/>
              <w:rPr>
                <w:rFonts w:ascii="Tahoma" w:hAnsi="Tahoma" w:cs="Tahoma"/>
              </w:rPr>
            </w:pPr>
          </w:p>
        </w:tc>
        <w:tc>
          <w:tcPr>
            <w:tcW w:w="1101" w:type="dxa"/>
            <w:tcMar/>
          </w:tcPr>
          <w:p w:rsidR="7DC00FF0" w:rsidP="7DC00FF0" w:rsidRDefault="7DC00FF0" w14:paraId="732D3334" w14:textId="75819871">
            <w:pPr>
              <w:pStyle w:val="Normal"/>
              <w:rPr>
                <w:rFonts w:ascii="Tahoma" w:hAnsi="Tahoma" w:cs="Tahoma"/>
              </w:rPr>
            </w:pPr>
          </w:p>
        </w:tc>
        <w:tc>
          <w:tcPr>
            <w:tcW w:w="4910" w:type="dxa"/>
            <w:tcMar/>
          </w:tcPr>
          <w:p w:rsidR="7DC00FF0" w:rsidP="7DC00FF0" w:rsidRDefault="7DC00FF0" w14:paraId="4B415FC7" w14:textId="59FCF09F">
            <w:pPr>
              <w:pStyle w:val="Normal"/>
              <w:rPr>
                <w:rFonts w:ascii="Tahoma" w:hAnsi="Tahoma" w:cs="Tahoma"/>
              </w:rPr>
            </w:pPr>
          </w:p>
        </w:tc>
      </w:tr>
      <w:tr w:rsidRPr="00B86E52" w:rsidR="00CF35D5" w:rsidTr="7DC00FF0" w14:paraId="72C63307" w14:textId="77777777">
        <w:tc>
          <w:tcPr>
            <w:tcW w:w="9016" w:type="dxa"/>
            <w:gridSpan w:val="3"/>
            <w:tcMar/>
          </w:tcPr>
          <w:p w:rsidRPr="00B86E52" w:rsidR="005E0F13" w:rsidRDefault="005E0F13" w14:paraId="40F15C8B" w14:textId="77777777">
            <w:pPr>
              <w:rPr>
                <w:rFonts w:ascii="Tahoma" w:hAnsi="Tahoma" w:cs="Tahoma"/>
                <w:b/>
              </w:rPr>
            </w:pPr>
          </w:p>
          <w:p w:rsidRPr="00B86E52" w:rsidR="00CF35D5" w:rsidRDefault="00CF35D5" w14:paraId="06AB4016" w14:textId="107A5A92">
            <w:pPr>
              <w:rPr>
                <w:rFonts w:ascii="Tahoma" w:hAnsi="Tahoma" w:cs="Tahoma"/>
              </w:rPr>
            </w:pPr>
            <w:r w:rsidRPr="00B86E52">
              <w:rPr>
                <w:rFonts w:ascii="Tahoma" w:hAnsi="Tahoma" w:cs="Tahoma"/>
                <w:b/>
              </w:rPr>
              <w:t>Apologies:</w:t>
            </w:r>
          </w:p>
        </w:tc>
      </w:tr>
      <w:tr w:rsidRPr="00B86E52" w:rsidR="00CF638F" w:rsidTr="7DC00FF0" w14:paraId="5F77DFCC" w14:textId="77777777">
        <w:tc>
          <w:tcPr>
            <w:tcW w:w="3005" w:type="dxa"/>
            <w:tcMar/>
          </w:tcPr>
          <w:p w:rsidRPr="00B86E52" w:rsidR="00CF638F" w:rsidP="7DC00FF0" w:rsidRDefault="00CF638F" w14:paraId="030C6A14" w14:textId="0CBC49C4">
            <w:pPr>
              <w:pStyle w:val="Normal"/>
              <w:suppressLineNumbers w:val="0"/>
              <w:bidi w:val="0"/>
              <w:spacing w:before="0" w:beforeAutospacing="off" w:after="0" w:afterAutospacing="off" w:line="259" w:lineRule="auto"/>
              <w:ind w:left="0" w:right="0"/>
              <w:jc w:val="left"/>
              <w:rPr>
                <w:rFonts w:ascii="Tahoma" w:hAnsi="Tahoma" w:cs="Tahoma"/>
              </w:rPr>
            </w:pPr>
            <w:r w:rsidRPr="7DC00FF0" w:rsidR="4ADB116C">
              <w:rPr>
                <w:rFonts w:ascii="Tahoma" w:hAnsi="Tahoma" w:cs="Tahoma"/>
              </w:rPr>
              <w:t>Christine Calder</w:t>
            </w:r>
          </w:p>
        </w:tc>
        <w:tc>
          <w:tcPr>
            <w:tcW w:w="1101" w:type="dxa"/>
            <w:tcMar/>
          </w:tcPr>
          <w:p w:rsidRPr="00B86E52" w:rsidR="00CF638F" w:rsidRDefault="00CF638F" w14:paraId="0E4E460E" w14:textId="3BD12AC0">
            <w:pPr>
              <w:rPr>
                <w:rFonts w:ascii="Tahoma" w:hAnsi="Tahoma" w:cs="Tahoma"/>
              </w:rPr>
            </w:pPr>
            <w:r w:rsidRPr="7DC00FF0" w:rsidR="4ADB116C">
              <w:rPr>
                <w:rFonts w:ascii="Tahoma" w:hAnsi="Tahoma" w:cs="Tahoma"/>
              </w:rPr>
              <w:t>CC</w:t>
            </w:r>
          </w:p>
        </w:tc>
        <w:tc>
          <w:tcPr>
            <w:tcW w:w="4910" w:type="dxa"/>
            <w:tcMar/>
          </w:tcPr>
          <w:p w:rsidRPr="00B86E52" w:rsidR="00CF638F" w:rsidP="7DC00FF0" w:rsidRDefault="00CF638F" w14:paraId="6BE230D2" w14:textId="6FFD387D">
            <w:pPr>
              <w:pStyle w:val="Normal"/>
              <w:suppressLineNumbers w:val="0"/>
              <w:bidi w:val="0"/>
              <w:spacing w:before="0" w:beforeAutospacing="off" w:after="0" w:afterAutospacing="off" w:line="259" w:lineRule="auto"/>
              <w:ind w:left="0" w:right="0"/>
              <w:jc w:val="left"/>
              <w:rPr>
                <w:rFonts w:ascii="Tahoma" w:hAnsi="Tahoma" w:cs="Tahoma"/>
              </w:rPr>
            </w:pPr>
            <w:r w:rsidRPr="7DC00FF0" w:rsidR="4ADB116C">
              <w:rPr>
                <w:rFonts w:ascii="Tahoma" w:hAnsi="Tahoma" w:cs="Tahoma"/>
              </w:rPr>
              <w:t>Dundee and Angus College</w:t>
            </w:r>
          </w:p>
        </w:tc>
      </w:tr>
      <w:tr w:rsidR="7DC00FF0" w:rsidTr="7DC00FF0" w14:paraId="790D6C62">
        <w:trPr>
          <w:trHeight w:val="300"/>
        </w:trPr>
        <w:tc>
          <w:tcPr>
            <w:tcW w:w="3005" w:type="dxa"/>
            <w:tcMar/>
          </w:tcPr>
          <w:p w:rsidR="02885A4C" w:rsidP="7DC00FF0" w:rsidRDefault="02885A4C" w14:paraId="25D36DC2" w14:textId="4B0A9B5A">
            <w:pPr>
              <w:pStyle w:val="Normal"/>
              <w:spacing w:line="259" w:lineRule="auto"/>
              <w:jc w:val="left"/>
              <w:rPr>
                <w:rFonts w:ascii="Tahoma" w:hAnsi="Tahoma" w:cs="Tahoma"/>
              </w:rPr>
            </w:pPr>
            <w:r w:rsidRPr="7DC00FF0" w:rsidR="02885A4C">
              <w:rPr>
                <w:rFonts w:ascii="Tahoma" w:hAnsi="Tahoma" w:cs="Tahoma"/>
              </w:rPr>
              <w:t>Kathrin Mobius</w:t>
            </w:r>
          </w:p>
        </w:tc>
        <w:tc>
          <w:tcPr>
            <w:tcW w:w="1101" w:type="dxa"/>
            <w:tcMar/>
          </w:tcPr>
          <w:p w:rsidR="02885A4C" w:rsidP="7DC00FF0" w:rsidRDefault="02885A4C" w14:paraId="75BCE70E" w14:textId="6952DEDE">
            <w:pPr>
              <w:pStyle w:val="Normal"/>
              <w:rPr>
                <w:rFonts w:ascii="Tahoma" w:hAnsi="Tahoma" w:cs="Tahoma"/>
              </w:rPr>
            </w:pPr>
            <w:r w:rsidRPr="7DC00FF0" w:rsidR="02885A4C">
              <w:rPr>
                <w:rFonts w:ascii="Tahoma" w:hAnsi="Tahoma" w:cs="Tahoma"/>
              </w:rPr>
              <w:t>KM</w:t>
            </w:r>
          </w:p>
        </w:tc>
        <w:tc>
          <w:tcPr>
            <w:tcW w:w="4910" w:type="dxa"/>
            <w:tcMar/>
          </w:tcPr>
          <w:p w:rsidR="02885A4C" w:rsidP="7DC00FF0" w:rsidRDefault="02885A4C" w14:paraId="69AD40C6" w14:textId="7CA549BE">
            <w:pPr>
              <w:pStyle w:val="Normal"/>
              <w:spacing w:line="259" w:lineRule="auto"/>
              <w:jc w:val="left"/>
              <w:rPr>
                <w:rFonts w:ascii="Tahoma" w:hAnsi="Tahoma" w:cs="Tahoma"/>
              </w:rPr>
            </w:pPr>
            <w:r w:rsidRPr="7DC00FF0" w:rsidR="02885A4C">
              <w:rPr>
                <w:rFonts w:ascii="Tahoma" w:hAnsi="Tahoma" w:cs="Tahoma"/>
              </w:rPr>
              <w:t>EAUC Scotland</w:t>
            </w:r>
          </w:p>
        </w:tc>
      </w:tr>
      <w:tr w:rsidR="7DC00FF0" w:rsidTr="7DC00FF0" w14:paraId="2B2E5A33">
        <w:trPr>
          <w:trHeight w:val="300"/>
        </w:trPr>
        <w:tc>
          <w:tcPr>
            <w:tcW w:w="3005" w:type="dxa"/>
            <w:tcMar/>
          </w:tcPr>
          <w:p w:rsidR="4ADB116C" w:rsidP="7DC00FF0" w:rsidRDefault="4ADB116C" w14:paraId="389A99C4" w14:textId="6C554CDD">
            <w:pPr>
              <w:pStyle w:val="Normal"/>
              <w:spacing w:line="259" w:lineRule="auto"/>
              <w:jc w:val="left"/>
              <w:rPr>
                <w:rFonts w:ascii="Tahoma" w:hAnsi="Tahoma" w:cs="Tahoma"/>
              </w:rPr>
            </w:pPr>
            <w:r w:rsidRPr="7DC00FF0" w:rsidR="4ADB116C">
              <w:rPr>
                <w:rFonts w:ascii="Tahoma" w:hAnsi="Tahoma" w:cs="Tahoma"/>
              </w:rPr>
              <w:t>Katie Paget</w:t>
            </w:r>
          </w:p>
        </w:tc>
        <w:tc>
          <w:tcPr>
            <w:tcW w:w="1101" w:type="dxa"/>
            <w:tcMar/>
          </w:tcPr>
          <w:p w:rsidR="4ADB116C" w:rsidP="7DC00FF0" w:rsidRDefault="4ADB116C" w14:paraId="1845B7CD" w14:textId="750F6571">
            <w:pPr>
              <w:pStyle w:val="Normal"/>
              <w:rPr>
                <w:rFonts w:ascii="Tahoma" w:hAnsi="Tahoma" w:cs="Tahoma"/>
              </w:rPr>
            </w:pPr>
            <w:r w:rsidRPr="7DC00FF0" w:rsidR="4ADB116C">
              <w:rPr>
                <w:rFonts w:ascii="Tahoma" w:hAnsi="Tahoma" w:cs="Tahoma"/>
              </w:rPr>
              <w:t>KP</w:t>
            </w:r>
          </w:p>
        </w:tc>
        <w:tc>
          <w:tcPr>
            <w:tcW w:w="4910" w:type="dxa"/>
            <w:tcMar/>
          </w:tcPr>
          <w:p w:rsidR="4ADB116C" w:rsidP="7DC00FF0" w:rsidRDefault="4ADB116C" w14:paraId="2ED05F84" w14:textId="7CE0D0C5">
            <w:pPr>
              <w:pStyle w:val="Normal"/>
              <w:spacing w:line="259" w:lineRule="auto"/>
              <w:jc w:val="left"/>
              <w:rPr>
                <w:rFonts w:ascii="Tahoma" w:hAnsi="Tahoma" w:cs="Tahoma"/>
              </w:rPr>
            </w:pPr>
            <w:r w:rsidRPr="7DC00FF0" w:rsidR="4ADB116C">
              <w:rPr>
                <w:rFonts w:ascii="Tahoma" w:hAnsi="Tahoma" w:cs="Tahoma"/>
              </w:rPr>
              <w:t>Dundee and Angus College</w:t>
            </w:r>
          </w:p>
        </w:tc>
      </w:tr>
      <w:tr w:rsidR="7DC00FF0" w:rsidTr="7DC00FF0" w14:paraId="53FF1681">
        <w:trPr>
          <w:trHeight w:val="300"/>
        </w:trPr>
        <w:tc>
          <w:tcPr>
            <w:tcW w:w="3005" w:type="dxa"/>
            <w:tcMar/>
          </w:tcPr>
          <w:p w:rsidR="4ADB116C" w:rsidP="7DC00FF0" w:rsidRDefault="4ADB116C" w14:paraId="556CF7E8" w14:textId="6081F5FB">
            <w:pPr>
              <w:pStyle w:val="Normal"/>
              <w:spacing w:line="259" w:lineRule="auto"/>
              <w:jc w:val="left"/>
              <w:rPr>
                <w:rFonts w:ascii="Tahoma" w:hAnsi="Tahoma" w:cs="Tahoma"/>
              </w:rPr>
            </w:pPr>
            <w:r w:rsidRPr="7DC00FF0" w:rsidR="4ADB116C">
              <w:rPr>
                <w:rFonts w:ascii="Tahoma" w:hAnsi="Tahoma" w:cs="Tahoma"/>
              </w:rPr>
              <w:t>Rory Hill</w:t>
            </w:r>
          </w:p>
        </w:tc>
        <w:tc>
          <w:tcPr>
            <w:tcW w:w="1101" w:type="dxa"/>
            <w:tcMar/>
          </w:tcPr>
          <w:p w:rsidR="4ADB116C" w:rsidP="7DC00FF0" w:rsidRDefault="4ADB116C" w14:paraId="73574DA8" w14:textId="31DEABDF">
            <w:pPr>
              <w:pStyle w:val="Normal"/>
              <w:rPr>
                <w:rFonts w:ascii="Tahoma" w:hAnsi="Tahoma" w:cs="Tahoma"/>
              </w:rPr>
            </w:pPr>
            <w:r w:rsidRPr="7DC00FF0" w:rsidR="4ADB116C">
              <w:rPr>
                <w:rFonts w:ascii="Tahoma" w:hAnsi="Tahoma" w:cs="Tahoma"/>
              </w:rPr>
              <w:t>RH</w:t>
            </w:r>
          </w:p>
        </w:tc>
        <w:tc>
          <w:tcPr>
            <w:tcW w:w="4910" w:type="dxa"/>
            <w:tcMar/>
          </w:tcPr>
          <w:p w:rsidR="4ADB116C" w:rsidP="7DC00FF0" w:rsidRDefault="4ADB116C" w14:paraId="07D63DD7" w14:textId="49F3DE03">
            <w:pPr>
              <w:pStyle w:val="Normal"/>
              <w:spacing w:line="259" w:lineRule="auto"/>
              <w:jc w:val="left"/>
              <w:rPr>
                <w:rFonts w:ascii="Tahoma" w:hAnsi="Tahoma" w:cs="Tahoma"/>
              </w:rPr>
            </w:pPr>
            <w:r w:rsidRPr="7DC00FF0" w:rsidR="4ADB116C">
              <w:rPr>
                <w:rFonts w:ascii="Tahoma" w:hAnsi="Tahoma" w:cs="Tahoma"/>
              </w:rPr>
              <w:t>EAUC Scotland</w:t>
            </w:r>
          </w:p>
        </w:tc>
      </w:tr>
    </w:tbl>
    <w:p w:rsidR="77ED125A" w:rsidP="77ED125A" w:rsidRDefault="77ED125A" w14:paraId="0A4DD30F" w14:textId="2007EB9C">
      <w:pPr>
        <w:pStyle w:val="Normal"/>
      </w:pPr>
    </w:p>
    <w:p w:rsidR="77ED125A" w:rsidP="77ED125A" w:rsidRDefault="77ED125A" w14:paraId="1948BA6C" w14:textId="703F990C">
      <w:pPr>
        <w:pStyle w:val="Normal"/>
        <w:rPr>
          <w:rFonts w:ascii="Tahoma" w:hAnsi="Tahoma" w:cs="Tahoma"/>
        </w:rPr>
      </w:pPr>
    </w:p>
    <w:tbl>
      <w:tblPr>
        <w:tblStyle w:val="TableGrid"/>
        <w:tblW w:w="0" w:type="auto"/>
        <w:tblLayout w:type="fixed"/>
        <w:tblLook w:val="05A0" w:firstRow="1" w:lastRow="0" w:firstColumn="1" w:lastColumn="1" w:noHBand="0" w:noVBand="1"/>
      </w:tblPr>
      <w:tblGrid>
        <w:gridCol w:w="562"/>
        <w:gridCol w:w="6804"/>
        <w:gridCol w:w="1650"/>
      </w:tblGrid>
      <w:tr w:rsidRPr="00B86E52" w:rsidR="00707762" w:rsidTr="7DC00FF0" w14:paraId="5F72D2B4" w14:textId="77777777">
        <w:tc>
          <w:tcPr>
            <w:tcW w:w="562" w:type="dxa"/>
            <w:tcMar/>
          </w:tcPr>
          <w:p w:rsidRPr="00B86E52" w:rsidR="00C07001" w:rsidP="00E03797" w:rsidRDefault="00C07001" w14:paraId="519B23B4" w14:textId="77777777">
            <w:pPr>
              <w:pStyle w:val="paragraph"/>
              <w:spacing w:before="0" w:beforeAutospacing="0" w:after="0" w:afterAutospacing="0"/>
              <w:rPr>
                <w:rFonts w:ascii="Tahoma" w:hAnsi="Tahoma" w:cs="Tahoma"/>
                <w:sz w:val="22"/>
                <w:szCs w:val="22"/>
              </w:rPr>
            </w:pPr>
          </w:p>
        </w:tc>
        <w:tc>
          <w:tcPr>
            <w:tcW w:w="6804" w:type="dxa"/>
            <w:tcMar/>
          </w:tcPr>
          <w:p w:rsidRPr="00B86E52" w:rsidR="00C07001" w:rsidP="00E03797" w:rsidRDefault="00B86E52" w14:paraId="47B59638" w14:textId="3BEE6EBC">
            <w:pPr>
              <w:pStyle w:val="paragraph"/>
              <w:spacing w:before="0" w:beforeAutospacing="0" w:after="0" w:afterAutospacing="0"/>
              <w:textAlignment w:val="baseline"/>
              <w:rPr>
                <w:rStyle w:val="normaltextrun"/>
                <w:rFonts w:ascii="Tahoma" w:hAnsi="Tahoma" w:cs="Tahoma"/>
                <w:b/>
                <w:bCs/>
                <w:sz w:val="22"/>
                <w:szCs w:val="22"/>
              </w:rPr>
            </w:pPr>
            <w:r w:rsidRPr="00B86E52">
              <w:rPr>
                <w:rStyle w:val="normaltextrun"/>
                <w:rFonts w:ascii="Tahoma" w:hAnsi="Tahoma" w:cs="Tahoma"/>
                <w:b/>
                <w:bCs/>
                <w:sz w:val="22"/>
                <w:szCs w:val="22"/>
              </w:rPr>
              <w:t>SUMMARY OF DISCUSSIONS</w:t>
            </w:r>
          </w:p>
        </w:tc>
        <w:tc>
          <w:tcPr>
            <w:tcW w:w="1650" w:type="dxa"/>
            <w:tcMar/>
          </w:tcPr>
          <w:p w:rsidRPr="00B86E52" w:rsidR="00C07001" w:rsidP="00E03797" w:rsidRDefault="00B86E52" w14:paraId="1C50B66A" w14:textId="3ABCD2BF">
            <w:pPr>
              <w:pStyle w:val="paragraph"/>
              <w:spacing w:before="0" w:beforeAutospacing="0" w:after="0" w:afterAutospacing="0"/>
              <w:textAlignment w:val="baseline"/>
              <w:rPr>
                <w:rStyle w:val="normaltextrun"/>
                <w:rFonts w:ascii="Tahoma" w:hAnsi="Tahoma" w:cs="Tahoma"/>
                <w:b/>
                <w:bCs/>
                <w:sz w:val="22"/>
                <w:szCs w:val="22"/>
              </w:rPr>
            </w:pPr>
            <w:r>
              <w:rPr>
                <w:rStyle w:val="normaltextrun"/>
                <w:rFonts w:ascii="Tahoma" w:hAnsi="Tahoma" w:cs="Tahoma"/>
                <w:b/>
                <w:bCs/>
                <w:sz w:val="22"/>
                <w:szCs w:val="22"/>
              </w:rPr>
              <w:t>ACTIONS</w:t>
            </w:r>
          </w:p>
        </w:tc>
      </w:tr>
      <w:tr w:rsidRPr="00B86E52" w:rsidR="00707762" w:rsidTr="7DC00FF0" w14:paraId="586E9F04" w14:textId="77777777">
        <w:tc>
          <w:tcPr>
            <w:tcW w:w="562" w:type="dxa"/>
            <w:tcMar/>
          </w:tcPr>
          <w:p w:rsidRPr="00B86E52" w:rsidR="00C07001" w:rsidP="00E03797" w:rsidRDefault="00C07001" w14:paraId="530A2732" w14:textId="77777777">
            <w:pPr>
              <w:pStyle w:val="paragraph"/>
              <w:spacing w:before="0" w:beforeAutospacing="0" w:after="0" w:afterAutospacing="0"/>
              <w:rPr>
                <w:rFonts w:ascii="Tahoma" w:hAnsi="Tahoma" w:cs="Tahoma"/>
                <w:sz w:val="22"/>
                <w:szCs w:val="22"/>
              </w:rPr>
            </w:pPr>
            <w:r w:rsidRPr="00B86E52">
              <w:rPr>
                <w:rFonts w:ascii="Tahoma" w:hAnsi="Tahoma" w:cs="Tahoma"/>
                <w:sz w:val="22"/>
                <w:szCs w:val="22"/>
              </w:rPr>
              <w:t>1</w:t>
            </w:r>
          </w:p>
        </w:tc>
        <w:tc>
          <w:tcPr>
            <w:tcW w:w="6804" w:type="dxa"/>
            <w:tcMar/>
          </w:tcPr>
          <w:p w:rsidRPr="00B86E52" w:rsidR="00C07001" w:rsidP="7DC00FF0" w:rsidRDefault="00C07001" w14:paraId="478E80E8" w14:textId="33A2A1E1">
            <w:pPr>
              <w:pStyle w:val="paragraph"/>
              <w:spacing w:before="0" w:beforeAutospacing="off" w:after="0" w:afterAutospacing="off"/>
              <w:textAlignment w:val="baseline"/>
              <w:rPr>
                <w:rStyle w:val="eop"/>
                <w:rFonts w:ascii="Tahoma" w:hAnsi="Tahoma" w:cs="Tahoma"/>
                <w:color w:val="auto"/>
                <w:sz w:val="22"/>
                <w:szCs w:val="22"/>
              </w:rPr>
            </w:pPr>
            <w:r w:rsidRPr="7DC00FF0" w:rsidR="00C07001">
              <w:rPr>
                <w:rStyle w:val="normaltextrun"/>
                <w:rFonts w:ascii="Tahoma" w:hAnsi="Tahoma" w:cs="Tahoma"/>
                <w:b w:val="1"/>
                <w:bCs w:val="1"/>
                <w:color w:val="auto"/>
                <w:sz w:val="22"/>
                <w:szCs w:val="22"/>
              </w:rPr>
              <w:t xml:space="preserve">Welcome and </w:t>
            </w:r>
            <w:r w:rsidRPr="7DC00FF0" w:rsidR="02A36732">
              <w:rPr>
                <w:rStyle w:val="normaltextrun"/>
                <w:rFonts w:ascii="Tahoma" w:hAnsi="Tahoma" w:cs="Tahoma"/>
                <w:b w:val="1"/>
                <w:bCs w:val="1"/>
                <w:color w:val="auto"/>
                <w:sz w:val="22"/>
                <w:szCs w:val="22"/>
              </w:rPr>
              <w:t>run through of Forum agenda</w:t>
            </w:r>
          </w:p>
          <w:p w:rsidRPr="00B86E52" w:rsidR="00C07001" w:rsidP="7DC00FF0" w:rsidRDefault="00C07001" w14:paraId="40F412A8" w14:textId="11F1243C">
            <w:pPr>
              <w:pStyle w:val="paragraph"/>
              <w:spacing w:before="0" w:beforeAutospacing="off" w:after="0" w:afterAutospacing="off"/>
              <w:textAlignment w:val="baseline"/>
              <w:rPr>
                <w:rStyle w:val="normaltextrun"/>
                <w:rFonts w:ascii="Tahoma" w:hAnsi="Tahoma" w:cs="Tahoma"/>
                <w:i w:val="1"/>
                <w:iCs w:val="1"/>
                <w:color w:val="auto"/>
                <w:sz w:val="22"/>
                <w:szCs w:val="22"/>
              </w:rPr>
            </w:pPr>
            <w:r w:rsidRPr="7DC00FF0" w:rsidR="02A36732">
              <w:rPr>
                <w:rStyle w:val="normaltextrun"/>
                <w:rFonts w:ascii="Tahoma" w:hAnsi="Tahoma" w:cs="Tahoma"/>
                <w:i w:val="1"/>
                <w:iCs w:val="1"/>
                <w:color w:val="auto"/>
                <w:sz w:val="22"/>
                <w:szCs w:val="22"/>
              </w:rPr>
              <w:t xml:space="preserve">Dr </w:t>
            </w:r>
            <w:r w:rsidRPr="7DC00FF0" w:rsidR="00C07001">
              <w:rPr>
                <w:rStyle w:val="normaltextrun"/>
                <w:rFonts w:ascii="Tahoma" w:hAnsi="Tahoma" w:cs="Tahoma"/>
                <w:i w:val="1"/>
                <w:iCs w:val="1"/>
                <w:color w:val="auto"/>
                <w:sz w:val="22"/>
                <w:szCs w:val="22"/>
              </w:rPr>
              <w:t>C</w:t>
            </w:r>
            <w:r w:rsidRPr="7DC00FF0" w:rsidR="56F538C7">
              <w:rPr>
                <w:rStyle w:val="normaltextrun"/>
                <w:rFonts w:ascii="Tahoma" w:hAnsi="Tahoma" w:cs="Tahoma"/>
                <w:i w:val="1"/>
                <w:iCs w:val="1"/>
                <w:color w:val="auto"/>
                <w:sz w:val="22"/>
                <w:szCs w:val="22"/>
              </w:rPr>
              <w:t>raig Anderson</w:t>
            </w:r>
            <w:r w:rsidRPr="7DC00FF0" w:rsidR="00C07001">
              <w:rPr>
                <w:rStyle w:val="normaltextrun"/>
                <w:rFonts w:ascii="Tahoma" w:hAnsi="Tahoma" w:cs="Tahoma"/>
                <w:i w:val="1"/>
                <w:iCs w:val="1"/>
                <w:color w:val="auto"/>
                <w:sz w:val="22"/>
                <w:szCs w:val="22"/>
              </w:rPr>
              <w:t xml:space="preserve">, </w:t>
            </w:r>
            <w:r w:rsidRPr="7DC00FF0" w:rsidR="3264C0D9">
              <w:rPr>
                <w:rStyle w:val="normaltextrun"/>
                <w:rFonts w:ascii="Tahoma" w:hAnsi="Tahoma" w:cs="Tahoma"/>
                <w:i w:val="1"/>
                <w:iCs w:val="1"/>
                <w:color w:val="auto"/>
                <w:sz w:val="22"/>
                <w:szCs w:val="22"/>
              </w:rPr>
              <w:t>University of Stirling</w:t>
            </w:r>
            <w:r w:rsidRPr="7DC00FF0" w:rsidR="00C07001">
              <w:rPr>
                <w:rStyle w:val="normaltextrun"/>
                <w:rFonts w:ascii="Tahoma" w:hAnsi="Tahoma" w:cs="Tahoma"/>
                <w:i w:val="1"/>
                <w:iCs w:val="1"/>
                <w:color w:val="auto"/>
                <w:sz w:val="22"/>
                <w:szCs w:val="22"/>
              </w:rPr>
              <w:t xml:space="preserve"> and EAUC</w:t>
            </w:r>
            <w:r w:rsidRPr="7DC00FF0" w:rsidR="16C835D8">
              <w:rPr>
                <w:rStyle w:val="normaltextrun"/>
                <w:rFonts w:ascii="Tahoma" w:hAnsi="Tahoma" w:cs="Tahoma"/>
                <w:i w:val="1"/>
                <w:iCs w:val="1"/>
                <w:color w:val="auto"/>
                <w:sz w:val="22"/>
                <w:szCs w:val="22"/>
              </w:rPr>
              <w:t xml:space="preserve"> </w:t>
            </w:r>
            <w:r w:rsidRPr="7DC00FF0" w:rsidR="00C07001">
              <w:rPr>
                <w:rStyle w:val="normaltextrun"/>
                <w:rFonts w:ascii="Tahoma" w:hAnsi="Tahoma" w:cs="Tahoma"/>
                <w:i w:val="1"/>
                <w:iCs w:val="1"/>
                <w:color w:val="auto"/>
                <w:sz w:val="22"/>
                <w:szCs w:val="22"/>
              </w:rPr>
              <w:t xml:space="preserve">Scotland </w:t>
            </w:r>
            <w:r w:rsidRPr="7DC00FF0" w:rsidR="472BD623">
              <w:rPr>
                <w:rStyle w:val="normaltextrun"/>
                <w:rFonts w:ascii="Tahoma" w:hAnsi="Tahoma" w:cs="Tahoma"/>
                <w:i w:val="1"/>
                <w:iCs w:val="1"/>
                <w:color w:val="auto"/>
                <w:sz w:val="22"/>
                <w:szCs w:val="22"/>
              </w:rPr>
              <w:t>Advisory Group member</w:t>
            </w:r>
          </w:p>
          <w:p w:rsidRPr="00B86E52" w:rsidR="00C07001" w:rsidP="77ED125A" w:rsidRDefault="00C07001" w14:paraId="6E7C90B8" w14:textId="77777777">
            <w:pPr>
              <w:pStyle w:val="paragraph"/>
              <w:spacing w:before="0" w:beforeAutospacing="off" w:after="0" w:afterAutospacing="off"/>
              <w:textAlignment w:val="baseline"/>
              <w:rPr>
                <w:rFonts w:ascii="Tahoma" w:hAnsi="Tahoma" w:cs="Tahoma"/>
                <w:color w:val="auto"/>
                <w:sz w:val="22"/>
                <w:szCs w:val="22"/>
              </w:rPr>
            </w:pPr>
          </w:p>
          <w:p w:rsidRPr="00B86E52" w:rsidR="00C07001" w:rsidP="77ED125A" w:rsidRDefault="00C07001" w14:paraId="1DE4EF76" w14:textId="12C164C8">
            <w:pPr>
              <w:pStyle w:val="paragraph"/>
              <w:spacing w:before="0" w:beforeAutospacing="off" w:after="0" w:afterAutospacing="off"/>
              <w:textAlignment w:val="baseline"/>
              <w:rPr>
                <w:rFonts w:ascii="Tahoma" w:hAnsi="Tahoma" w:cs="Tahoma"/>
                <w:color w:val="auto"/>
                <w:sz w:val="22"/>
                <w:szCs w:val="22"/>
              </w:rPr>
            </w:pPr>
            <w:r w:rsidRPr="7DC00FF0" w:rsidR="0DEB2DF2">
              <w:rPr>
                <w:rFonts w:ascii="Tahoma" w:hAnsi="Tahoma" w:cs="Tahoma"/>
                <w:color w:val="auto"/>
                <w:sz w:val="22"/>
                <w:szCs w:val="22"/>
              </w:rPr>
              <w:t>CA</w:t>
            </w:r>
            <w:r w:rsidRPr="7DC00FF0" w:rsidR="0DEB2DF2">
              <w:rPr>
                <w:rFonts w:ascii="Tahoma" w:hAnsi="Tahoma" w:cs="Tahoma"/>
                <w:color w:val="auto"/>
                <w:sz w:val="22"/>
                <w:szCs w:val="22"/>
              </w:rPr>
              <w:t xml:space="preserve"> welcomed all to the meeting and invited to share names and roles</w:t>
            </w:r>
            <w:r w:rsidRPr="7DC00FF0" w:rsidR="1DEC66FB">
              <w:rPr>
                <w:rFonts w:ascii="Tahoma" w:hAnsi="Tahoma" w:cs="Tahoma"/>
                <w:color w:val="auto"/>
                <w:sz w:val="22"/>
                <w:szCs w:val="22"/>
              </w:rPr>
              <w:t xml:space="preserve"> in the chat. </w:t>
            </w:r>
          </w:p>
          <w:p w:rsidRPr="00B86E52" w:rsidR="00C07001" w:rsidP="77ED125A" w:rsidRDefault="00C07001" w14:paraId="216B1B2F" w14:textId="0CF3250E">
            <w:pPr>
              <w:pStyle w:val="paragraph"/>
              <w:spacing w:before="0" w:beforeAutospacing="off" w:after="0" w:afterAutospacing="off"/>
              <w:textAlignment w:val="baseline"/>
              <w:rPr>
                <w:rFonts w:ascii="Tahoma" w:hAnsi="Tahoma" w:cs="Tahoma"/>
                <w:color w:val="auto"/>
                <w:sz w:val="22"/>
                <w:szCs w:val="22"/>
              </w:rPr>
            </w:pPr>
          </w:p>
        </w:tc>
        <w:tc>
          <w:tcPr>
            <w:tcW w:w="1650" w:type="dxa"/>
            <w:tcMar/>
          </w:tcPr>
          <w:p w:rsidRPr="00B86E52" w:rsidR="00C07001" w:rsidP="00E03797" w:rsidRDefault="00C07001" w14:paraId="24FEA78D" w14:textId="77777777">
            <w:pPr>
              <w:pStyle w:val="paragraph"/>
              <w:spacing w:before="0" w:beforeAutospacing="0" w:after="0" w:afterAutospacing="0"/>
              <w:textAlignment w:val="baseline"/>
              <w:rPr>
                <w:rStyle w:val="normaltextrun"/>
                <w:rFonts w:ascii="Tahoma" w:hAnsi="Tahoma" w:cs="Tahoma"/>
                <w:b/>
                <w:bCs/>
                <w:sz w:val="22"/>
                <w:szCs w:val="22"/>
              </w:rPr>
            </w:pPr>
          </w:p>
        </w:tc>
      </w:tr>
      <w:tr w:rsidRPr="00B86E52" w:rsidR="00707762" w:rsidTr="7DC00FF0" w14:paraId="247EA3B2" w14:textId="77777777">
        <w:tc>
          <w:tcPr>
            <w:tcW w:w="562" w:type="dxa"/>
            <w:tcMar/>
          </w:tcPr>
          <w:p w:rsidRPr="00B86E52" w:rsidR="00C07001" w:rsidP="00E03797" w:rsidRDefault="00C07001" w14:paraId="26D751A5" w14:textId="77777777">
            <w:pPr>
              <w:pStyle w:val="paragraph"/>
              <w:spacing w:before="0" w:beforeAutospacing="0" w:after="0" w:afterAutospacing="0"/>
              <w:rPr>
                <w:rStyle w:val="normaltextrun"/>
                <w:rFonts w:ascii="Tahoma" w:hAnsi="Tahoma" w:cs="Tahoma"/>
                <w:sz w:val="22"/>
                <w:szCs w:val="22"/>
              </w:rPr>
            </w:pPr>
            <w:r w:rsidRPr="00B86E52">
              <w:rPr>
                <w:rStyle w:val="normaltextrun"/>
                <w:rFonts w:ascii="Tahoma" w:hAnsi="Tahoma" w:cs="Tahoma"/>
                <w:sz w:val="22"/>
                <w:szCs w:val="22"/>
              </w:rPr>
              <w:t>2</w:t>
            </w:r>
          </w:p>
        </w:tc>
        <w:tc>
          <w:tcPr>
            <w:tcW w:w="6804" w:type="dxa"/>
            <w:tcMar/>
          </w:tcPr>
          <w:p w:rsidRPr="00B86E52" w:rsidR="00C07001" w:rsidP="7DC00FF0" w:rsidRDefault="00C07001" w14:paraId="693B0DDC" w14:textId="14C80E9D">
            <w:pPr>
              <w:pStyle w:val="paragraph"/>
              <w:spacing w:before="0" w:beforeAutospacing="off" w:after="0" w:afterAutospacing="off"/>
              <w:rPr>
                <w:rFonts w:ascii="Tahoma" w:hAnsi="Tahoma" w:cs="Tahoma"/>
                <w:b w:val="1"/>
                <w:bCs w:val="1"/>
                <w:sz w:val="22"/>
                <w:szCs w:val="22"/>
              </w:rPr>
            </w:pPr>
            <w:r w:rsidRPr="7DC00FF0" w:rsidR="7C3CD0CD">
              <w:rPr>
                <w:rFonts w:ascii="Tahoma" w:hAnsi="Tahoma" w:cs="Tahoma"/>
                <w:b w:val="1"/>
                <w:bCs w:val="1"/>
                <w:sz w:val="22"/>
                <w:szCs w:val="22"/>
              </w:rPr>
              <w:t xml:space="preserve">EAUC Scotland: Sustainability Champions Training Pack launch </w:t>
            </w:r>
          </w:p>
          <w:p w:rsidRPr="00B86E52" w:rsidR="00C07001" w:rsidP="7DC00FF0" w:rsidRDefault="00C07001" w14:paraId="0DD245AF" w14:textId="093525BB">
            <w:pPr>
              <w:pStyle w:val="paragraph"/>
              <w:spacing w:before="0" w:beforeAutospacing="off" w:after="0" w:afterAutospacing="off"/>
            </w:pPr>
            <w:r w:rsidRPr="7DC00FF0" w:rsidR="7C3CD0CD">
              <w:rPr>
                <w:rFonts w:ascii="Tahoma" w:hAnsi="Tahoma" w:cs="Tahoma"/>
                <w:i w:val="1"/>
                <w:iCs w:val="1"/>
                <w:sz w:val="22"/>
                <w:szCs w:val="22"/>
              </w:rPr>
              <w:t xml:space="preserve">Matt Woodthorpe, EAUC Scotland </w:t>
            </w:r>
            <w:r w:rsidRPr="7DC00FF0" w:rsidR="7C3CD0CD">
              <w:rPr>
                <w:rFonts w:ascii="Tahoma" w:hAnsi="Tahoma" w:cs="Tahoma"/>
                <w:sz w:val="22"/>
                <w:szCs w:val="22"/>
              </w:rPr>
              <w:t xml:space="preserve"> </w:t>
            </w:r>
          </w:p>
          <w:p w:rsidRPr="00B86E52" w:rsidR="00C07001" w:rsidP="7DC00FF0" w:rsidRDefault="00C07001" w14:paraId="381554F1" w14:textId="014BCA74">
            <w:pPr>
              <w:pStyle w:val="paragraph"/>
              <w:spacing w:before="0" w:beforeAutospacing="off" w:after="0" w:afterAutospacing="off"/>
              <w:rPr>
                <w:rFonts w:ascii="Tahoma" w:hAnsi="Tahoma" w:cs="Tahoma"/>
                <w:sz w:val="22"/>
                <w:szCs w:val="22"/>
              </w:rPr>
            </w:pPr>
          </w:p>
          <w:p w:rsidRPr="00B86E52" w:rsidR="00C07001" w:rsidP="7DC00FF0" w:rsidRDefault="00C07001" w14:paraId="665AE5C4" w14:textId="0C5F795F">
            <w:pPr>
              <w:pStyle w:val="paragraph"/>
              <w:spacing w:before="0" w:beforeAutospacing="off" w:after="0" w:afterAutospacing="off"/>
              <w:rPr>
                <w:rFonts w:ascii="Tahoma" w:hAnsi="Tahoma" w:cs="Tahoma"/>
                <w:sz w:val="22"/>
                <w:szCs w:val="22"/>
              </w:rPr>
            </w:pPr>
            <w:r w:rsidRPr="7DC00FF0" w:rsidR="1CA2DD52">
              <w:rPr>
                <w:rFonts w:ascii="Tahoma" w:hAnsi="Tahoma" w:cs="Tahoma"/>
                <w:sz w:val="22"/>
                <w:szCs w:val="22"/>
              </w:rPr>
              <w:t xml:space="preserve">MW introduced EAUC Scotland’s </w:t>
            </w:r>
            <w:hyperlink r:id="Rdee3463145f1403d">
              <w:r w:rsidRPr="7DC00FF0" w:rsidR="1CA2DD52">
                <w:rPr>
                  <w:rStyle w:val="Hyperlink"/>
                  <w:rFonts w:ascii="Tahoma" w:hAnsi="Tahoma" w:cs="Tahoma"/>
                  <w:sz w:val="22"/>
                  <w:szCs w:val="22"/>
                </w:rPr>
                <w:t>Sustainability Champions Learning Pack</w:t>
              </w:r>
            </w:hyperlink>
            <w:r w:rsidRPr="7DC00FF0" w:rsidR="1CA2DD52">
              <w:rPr>
                <w:rFonts w:ascii="Tahoma" w:hAnsi="Tahoma" w:cs="Tahoma"/>
                <w:sz w:val="22"/>
                <w:szCs w:val="22"/>
              </w:rPr>
              <w:t xml:space="preserve"> – a collection of text, videos and wider resources des</w:t>
            </w:r>
            <w:r w:rsidRPr="7DC00FF0" w:rsidR="083E4A91">
              <w:rPr>
                <w:rFonts w:ascii="Tahoma" w:hAnsi="Tahoma" w:cs="Tahoma"/>
                <w:sz w:val="22"/>
                <w:szCs w:val="22"/>
              </w:rPr>
              <w:t>igned to support staff in tertiary education institutions to improve their understanding of core sustainability topics. The accessible resource is designed for sustainability committees, sustainability working groups and green champions, but can be used by anyone.</w:t>
            </w:r>
          </w:p>
          <w:p w:rsidRPr="00B86E52" w:rsidR="00C07001" w:rsidP="7DC00FF0" w:rsidRDefault="00C07001" w14:paraId="0BE14B3C" w14:textId="59F21936">
            <w:pPr>
              <w:pStyle w:val="paragraph"/>
              <w:spacing w:before="0" w:beforeAutospacing="off" w:after="0" w:afterAutospacing="off"/>
              <w:rPr>
                <w:rFonts w:ascii="Tahoma" w:hAnsi="Tahoma" w:cs="Tahoma"/>
                <w:sz w:val="22"/>
                <w:szCs w:val="22"/>
              </w:rPr>
            </w:pPr>
          </w:p>
          <w:p w:rsidRPr="00B86E52" w:rsidR="00C07001" w:rsidP="7DC00FF0" w:rsidRDefault="00C07001" w14:paraId="6270742D" w14:textId="250CBF27">
            <w:pPr>
              <w:pStyle w:val="paragraph"/>
              <w:spacing w:before="0" w:beforeAutospacing="off" w:after="0" w:afterAutospacing="off"/>
              <w:rPr>
                <w:rFonts w:ascii="Tahoma" w:hAnsi="Tahoma" w:cs="Tahoma"/>
                <w:sz w:val="22"/>
                <w:szCs w:val="22"/>
              </w:rPr>
            </w:pPr>
            <w:r w:rsidRPr="7DC00FF0" w:rsidR="398EAFB9">
              <w:rPr>
                <w:rFonts w:ascii="Tahoma" w:hAnsi="Tahoma" w:cs="Tahoma"/>
                <w:sz w:val="22"/>
                <w:szCs w:val="22"/>
              </w:rPr>
              <w:t xml:space="preserve">The pack </w:t>
            </w:r>
            <w:r w:rsidRPr="7DC00FF0" w:rsidR="6B22DAB4">
              <w:rPr>
                <w:rFonts w:ascii="Tahoma" w:hAnsi="Tahoma" w:cs="Tahoma"/>
                <w:sz w:val="22"/>
                <w:szCs w:val="22"/>
              </w:rPr>
              <w:t>is</w:t>
            </w:r>
            <w:r w:rsidRPr="7DC00FF0" w:rsidR="398EAFB9">
              <w:rPr>
                <w:rFonts w:ascii="Tahoma" w:hAnsi="Tahoma" w:cs="Tahoma"/>
                <w:sz w:val="22"/>
                <w:szCs w:val="22"/>
              </w:rPr>
              <w:t xml:space="preserve"> broken down into three sections:</w:t>
            </w:r>
          </w:p>
          <w:p w:rsidRPr="00B86E52" w:rsidR="00C07001" w:rsidP="7DC00FF0" w:rsidRDefault="00C07001" w14:paraId="48337C3A" w14:textId="231D5C95">
            <w:pPr>
              <w:pStyle w:val="paragraph"/>
              <w:numPr>
                <w:ilvl w:val="0"/>
                <w:numId w:val="22"/>
              </w:numPr>
              <w:spacing w:before="0" w:beforeAutospacing="off" w:after="0" w:afterAutospacing="off"/>
              <w:rPr>
                <w:rFonts w:ascii="Tahoma" w:hAnsi="Tahoma" w:cs="Tahoma"/>
                <w:sz w:val="22"/>
                <w:szCs w:val="22"/>
              </w:rPr>
            </w:pPr>
            <w:r w:rsidRPr="7DC00FF0" w:rsidR="398EAFB9">
              <w:rPr>
                <w:rFonts w:ascii="Tahoma" w:hAnsi="Tahoma" w:cs="Tahoma"/>
                <w:sz w:val="22"/>
                <w:szCs w:val="22"/>
              </w:rPr>
              <w:t>Broadening your knowledge</w:t>
            </w:r>
            <w:r w:rsidRPr="7DC00FF0" w:rsidR="1D2D01F0">
              <w:rPr>
                <w:rFonts w:ascii="Tahoma" w:hAnsi="Tahoma" w:cs="Tahoma"/>
                <w:sz w:val="22"/>
                <w:szCs w:val="22"/>
              </w:rPr>
              <w:t xml:space="preserve"> – introducing core sustainability themes and topics</w:t>
            </w:r>
          </w:p>
          <w:p w:rsidRPr="00B86E52" w:rsidR="00C07001" w:rsidP="7DC00FF0" w:rsidRDefault="00C07001" w14:paraId="2B852272" w14:textId="078F15D2">
            <w:pPr>
              <w:pStyle w:val="paragraph"/>
              <w:numPr>
                <w:ilvl w:val="0"/>
                <w:numId w:val="22"/>
              </w:numPr>
              <w:spacing w:before="0" w:beforeAutospacing="off" w:after="0" w:afterAutospacing="off"/>
              <w:rPr>
                <w:rFonts w:ascii="Tahoma" w:hAnsi="Tahoma" w:cs="Tahoma"/>
                <w:sz w:val="24"/>
                <w:szCs w:val="24"/>
              </w:rPr>
            </w:pPr>
            <w:r w:rsidRPr="7DC00FF0" w:rsidR="398EAFB9">
              <w:rPr>
                <w:rFonts w:ascii="Tahoma" w:hAnsi="Tahoma" w:cs="Tahoma"/>
                <w:sz w:val="22"/>
                <w:szCs w:val="22"/>
              </w:rPr>
              <w:t>Taking sustainability action in your institution</w:t>
            </w:r>
            <w:r w:rsidRPr="7DC00FF0" w:rsidR="228178A4">
              <w:rPr>
                <w:rFonts w:ascii="Tahoma" w:hAnsi="Tahoma" w:cs="Tahoma"/>
                <w:sz w:val="22"/>
                <w:szCs w:val="22"/>
              </w:rPr>
              <w:t xml:space="preserve"> – sector relevant resources to help you take action within your institution</w:t>
            </w:r>
          </w:p>
          <w:p w:rsidRPr="00B86E52" w:rsidR="00C07001" w:rsidP="7DC00FF0" w:rsidRDefault="00C07001" w14:paraId="1B711492" w14:textId="3578739B">
            <w:pPr>
              <w:pStyle w:val="paragraph"/>
              <w:numPr>
                <w:ilvl w:val="0"/>
                <w:numId w:val="22"/>
              </w:numPr>
              <w:spacing w:before="0" w:beforeAutospacing="off" w:after="0" w:afterAutospacing="off"/>
              <w:rPr>
                <w:rFonts w:ascii="Tahoma" w:hAnsi="Tahoma" w:cs="Tahoma"/>
                <w:sz w:val="22"/>
                <w:szCs w:val="22"/>
              </w:rPr>
            </w:pPr>
            <w:r w:rsidRPr="7DC00FF0" w:rsidR="228178A4">
              <w:rPr>
                <w:rFonts w:ascii="Tahoma" w:hAnsi="Tahoma" w:cs="Tahoma"/>
                <w:sz w:val="22"/>
                <w:szCs w:val="22"/>
              </w:rPr>
              <w:t>Continuing your learning</w:t>
            </w:r>
            <w:r w:rsidRPr="7DC00FF0" w:rsidR="7EB8A861">
              <w:rPr>
                <w:rFonts w:ascii="Tahoma" w:hAnsi="Tahoma" w:cs="Tahoma"/>
                <w:sz w:val="22"/>
                <w:szCs w:val="22"/>
              </w:rPr>
              <w:t xml:space="preserve"> – highlighting further learning, training and networking opportunities</w:t>
            </w:r>
          </w:p>
          <w:p w:rsidRPr="00B86E52" w:rsidR="00C07001" w:rsidP="7DC00FF0" w:rsidRDefault="00C07001" w14:paraId="2A7088D0" w14:textId="3E38A123">
            <w:pPr>
              <w:pStyle w:val="paragraph"/>
              <w:spacing w:before="0" w:beforeAutospacing="off" w:after="0" w:afterAutospacing="off"/>
              <w:rPr>
                <w:rFonts w:ascii="Tahoma" w:hAnsi="Tahoma" w:cs="Tahoma"/>
                <w:sz w:val="22"/>
                <w:szCs w:val="22"/>
              </w:rPr>
            </w:pPr>
          </w:p>
          <w:p w:rsidRPr="00B86E52" w:rsidR="00C07001" w:rsidP="7DC00FF0" w:rsidRDefault="00C07001" w14:paraId="290488D5" w14:textId="5044F885">
            <w:pPr>
              <w:pStyle w:val="paragraph"/>
              <w:spacing w:before="0" w:beforeAutospacing="off" w:after="0" w:afterAutospacing="off"/>
              <w:rPr>
                <w:rFonts w:ascii="Tahoma" w:hAnsi="Tahoma" w:cs="Tahoma"/>
                <w:sz w:val="22"/>
                <w:szCs w:val="22"/>
              </w:rPr>
            </w:pPr>
            <w:r w:rsidRPr="7DC00FF0" w:rsidR="7EB8A861">
              <w:rPr>
                <w:rFonts w:ascii="Tahoma" w:hAnsi="Tahoma" w:cs="Tahoma"/>
                <w:sz w:val="22"/>
                <w:szCs w:val="22"/>
              </w:rPr>
              <w:t xml:space="preserve">The pack is accessible to a wide audience. It is hosted on Miro, but you do not need to register a Miro account to use it. We have used frames within Miro to support screen reader users. The pack includes text, </w:t>
            </w:r>
            <w:r w:rsidRPr="7DC00FF0" w:rsidR="7EB8A861">
              <w:rPr>
                <w:rFonts w:ascii="Tahoma" w:hAnsi="Tahoma" w:cs="Tahoma"/>
                <w:sz w:val="22"/>
                <w:szCs w:val="22"/>
              </w:rPr>
              <w:t>video</w:t>
            </w:r>
            <w:r w:rsidRPr="7DC00FF0" w:rsidR="7EB8A861">
              <w:rPr>
                <w:rFonts w:ascii="Tahoma" w:hAnsi="Tahoma" w:cs="Tahoma"/>
                <w:sz w:val="22"/>
                <w:szCs w:val="22"/>
              </w:rPr>
              <w:t xml:space="preserve"> and graphi</w:t>
            </w:r>
            <w:r w:rsidRPr="7DC00FF0" w:rsidR="3D5D8D93">
              <w:rPr>
                <w:rFonts w:ascii="Tahoma" w:hAnsi="Tahoma" w:cs="Tahoma"/>
                <w:sz w:val="22"/>
                <w:szCs w:val="22"/>
              </w:rPr>
              <w:t>cs to support different learning styles. We are also happy to provide a plain text document on request.</w:t>
            </w:r>
          </w:p>
          <w:p w:rsidRPr="00B86E52" w:rsidR="00C07001" w:rsidP="7DC00FF0" w:rsidRDefault="00C07001" w14:paraId="10456DA0" w14:textId="7597F864">
            <w:pPr>
              <w:pStyle w:val="paragraph"/>
              <w:spacing w:before="0" w:beforeAutospacing="off" w:after="0" w:afterAutospacing="off"/>
              <w:rPr>
                <w:rFonts w:ascii="Tahoma" w:hAnsi="Tahoma" w:cs="Tahoma"/>
                <w:sz w:val="22"/>
                <w:szCs w:val="22"/>
              </w:rPr>
            </w:pPr>
          </w:p>
          <w:p w:rsidRPr="00B86E52" w:rsidR="00C07001" w:rsidP="7DC00FF0" w:rsidRDefault="00C07001" w14:paraId="1AFD3CD2" w14:textId="49EDA3AB">
            <w:pPr>
              <w:pStyle w:val="paragraph"/>
              <w:spacing w:before="0" w:beforeAutospacing="off" w:after="0" w:afterAutospacing="off"/>
              <w:rPr>
                <w:rFonts w:ascii="Tahoma" w:hAnsi="Tahoma" w:cs="Tahoma"/>
                <w:sz w:val="22"/>
                <w:szCs w:val="22"/>
              </w:rPr>
            </w:pPr>
            <w:r w:rsidRPr="7DC00FF0" w:rsidR="3D5D8D93">
              <w:rPr>
                <w:rFonts w:ascii="Tahoma" w:hAnsi="Tahoma" w:cs="Tahoma"/>
                <w:sz w:val="22"/>
                <w:szCs w:val="22"/>
              </w:rPr>
              <w:t xml:space="preserve">MW shared the pack with attendees and asked for immediate thoughts and feedback ahead of the pack’s official launch. </w:t>
            </w:r>
            <w:r w:rsidRPr="7DC00FF0" w:rsidR="02690929">
              <w:rPr>
                <w:rFonts w:ascii="Tahoma" w:hAnsi="Tahoma" w:cs="Tahoma"/>
                <w:sz w:val="22"/>
                <w:szCs w:val="22"/>
              </w:rPr>
              <w:t xml:space="preserve">The pack will be updated regularly and should be considered a living resource. </w:t>
            </w:r>
          </w:p>
          <w:p w:rsidRPr="00B86E52" w:rsidR="00C07001" w:rsidP="7DC00FF0" w:rsidRDefault="00C07001" w14:paraId="4F8A32B9" w14:textId="697B2988">
            <w:pPr>
              <w:pStyle w:val="paragraph"/>
              <w:spacing w:before="0" w:beforeAutospacing="off" w:after="0" w:afterAutospacing="off"/>
              <w:rPr>
                <w:rFonts w:ascii="Tahoma" w:hAnsi="Tahoma" w:cs="Tahoma"/>
                <w:sz w:val="22"/>
                <w:szCs w:val="22"/>
              </w:rPr>
            </w:pPr>
          </w:p>
          <w:p w:rsidRPr="00B86E52" w:rsidR="00C07001" w:rsidP="7DC00FF0" w:rsidRDefault="00C07001" w14:paraId="110227B6" w14:textId="059129DC">
            <w:pPr>
              <w:pStyle w:val="paragraph"/>
              <w:spacing w:before="0" w:beforeAutospacing="off" w:after="0" w:afterAutospacing="off"/>
              <w:rPr>
                <w:rFonts w:ascii="Tahoma" w:hAnsi="Tahoma" w:cs="Tahoma"/>
                <w:sz w:val="22"/>
                <w:szCs w:val="22"/>
              </w:rPr>
            </w:pPr>
            <w:r w:rsidRPr="7DC00FF0" w:rsidR="02690929">
              <w:rPr>
                <w:rFonts w:ascii="Tahoma" w:hAnsi="Tahoma" w:cs="Tahoma"/>
                <w:sz w:val="22"/>
                <w:szCs w:val="22"/>
              </w:rPr>
              <w:t xml:space="preserve">RL asked if a PDF copy could be provided. MW said that the plain text version could be formatted as a </w:t>
            </w:r>
            <w:r w:rsidRPr="7DC00FF0" w:rsidR="02690929">
              <w:rPr>
                <w:rFonts w:ascii="Tahoma" w:hAnsi="Tahoma" w:cs="Tahoma"/>
                <w:sz w:val="22"/>
                <w:szCs w:val="22"/>
              </w:rPr>
              <w:t>PDF but</w:t>
            </w:r>
            <w:r w:rsidRPr="7DC00FF0" w:rsidR="02690929">
              <w:rPr>
                <w:rFonts w:ascii="Tahoma" w:hAnsi="Tahoma" w:cs="Tahoma"/>
                <w:sz w:val="22"/>
                <w:szCs w:val="22"/>
              </w:rPr>
              <w:t xml:space="preserve"> stressed the importance of the Miro board as a continually updated, living resource. </w:t>
            </w:r>
          </w:p>
          <w:p w:rsidRPr="00B86E52" w:rsidR="00C07001" w:rsidP="7DC00FF0" w:rsidRDefault="00C07001" w14:paraId="198CB32E" w14:textId="2E12F927">
            <w:pPr>
              <w:pStyle w:val="paragraph"/>
              <w:spacing w:before="0" w:beforeAutospacing="off" w:after="0" w:afterAutospacing="off"/>
              <w:rPr>
                <w:rFonts w:ascii="Tahoma" w:hAnsi="Tahoma" w:cs="Tahoma"/>
                <w:sz w:val="22"/>
                <w:szCs w:val="22"/>
              </w:rPr>
            </w:pPr>
          </w:p>
          <w:p w:rsidRPr="00B86E52" w:rsidR="00C07001" w:rsidP="7DC00FF0" w:rsidRDefault="00C07001" w14:paraId="0F686472" w14:textId="1640C2AA">
            <w:pPr>
              <w:pStyle w:val="paragraph"/>
              <w:spacing w:before="0" w:beforeAutospacing="off" w:after="0" w:afterAutospacing="off"/>
              <w:rPr>
                <w:rFonts w:ascii="Tahoma" w:hAnsi="Tahoma" w:cs="Tahoma"/>
                <w:sz w:val="22"/>
                <w:szCs w:val="22"/>
              </w:rPr>
            </w:pPr>
            <w:r w:rsidRPr="7DC00FF0" w:rsidR="794C3D27">
              <w:rPr>
                <w:rFonts w:ascii="Tahoma" w:hAnsi="Tahoma" w:cs="Tahoma"/>
                <w:sz w:val="22"/>
                <w:szCs w:val="22"/>
              </w:rPr>
              <w:t>CA asked if people might find the V</w:t>
            </w:r>
            <w:r w:rsidRPr="7DC00FF0" w:rsidR="5F5E1230">
              <w:rPr>
                <w:rFonts w:ascii="Tahoma" w:hAnsi="Tahoma" w:cs="Tahoma"/>
                <w:sz w:val="22"/>
                <w:szCs w:val="22"/>
              </w:rPr>
              <w:t xml:space="preserve">irtual </w:t>
            </w:r>
            <w:r w:rsidRPr="7DC00FF0" w:rsidR="794C3D27">
              <w:rPr>
                <w:rFonts w:ascii="Tahoma" w:hAnsi="Tahoma" w:cs="Tahoma"/>
                <w:sz w:val="22"/>
                <w:szCs w:val="22"/>
              </w:rPr>
              <w:t>L</w:t>
            </w:r>
            <w:r w:rsidRPr="7DC00FF0" w:rsidR="34299EAF">
              <w:rPr>
                <w:rFonts w:ascii="Tahoma" w:hAnsi="Tahoma" w:cs="Tahoma"/>
                <w:sz w:val="22"/>
                <w:szCs w:val="22"/>
              </w:rPr>
              <w:t xml:space="preserve">earning </w:t>
            </w:r>
            <w:r w:rsidRPr="7DC00FF0" w:rsidR="794C3D27">
              <w:rPr>
                <w:rFonts w:ascii="Tahoma" w:hAnsi="Tahoma" w:cs="Tahoma"/>
                <w:sz w:val="22"/>
                <w:szCs w:val="22"/>
              </w:rPr>
              <w:t>E</w:t>
            </w:r>
            <w:r w:rsidRPr="7DC00FF0" w:rsidR="7EA36209">
              <w:rPr>
                <w:rFonts w:ascii="Tahoma" w:hAnsi="Tahoma" w:cs="Tahoma"/>
                <w:sz w:val="22"/>
                <w:szCs w:val="22"/>
              </w:rPr>
              <w:t>nvironment</w:t>
            </w:r>
            <w:r w:rsidRPr="7DC00FF0" w:rsidR="794C3D27">
              <w:rPr>
                <w:rFonts w:ascii="Tahoma" w:hAnsi="Tahoma" w:cs="Tahoma"/>
                <w:sz w:val="22"/>
                <w:szCs w:val="22"/>
              </w:rPr>
              <w:t xml:space="preserve"> overwhelming due to the large amount of information on one page. MW sai</w:t>
            </w:r>
            <w:r w:rsidRPr="7DC00FF0" w:rsidR="5F054624">
              <w:rPr>
                <w:rFonts w:ascii="Tahoma" w:hAnsi="Tahoma" w:cs="Tahoma"/>
                <w:sz w:val="22"/>
                <w:szCs w:val="22"/>
              </w:rPr>
              <w:t>d that this would be a key consideration moving forward.</w:t>
            </w:r>
          </w:p>
          <w:p w:rsidRPr="00B86E52" w:rsidR="00C07001" w:rsidP="7DC00FF0" w:rsidRDefault="00C07001" w14:paraId="28A94D7B" w14:textId="32FD56CF">
            <w:pPr>
              <w:pStyle w:val="paragraph"/>
              <w:spacing w:before="0" w:beforeAutospacing="off" w:after="0" w:afterAutospacing="off"/>
              <w:rPr>
                <w:rFonts w:ascii="Tahoma" w:hAnsi="Tahoma" w:cs="Tahoma"/>
                <w:sz w:val="22"/>
                <w:szCs w:val="22"/>
              </w:rPr>
            </w:pPr>
          </w:p>
          <w:p w:rsidRPr="00B86E52" w:rsidR="00C07001" w:rsidP="7DC00FF0" w:rsidRDefault="00C07001" w14:paraId="2D739C8A" w14:textId="54CA547E">
            <w:pPr>
              <w:pStyle w:val="paragraph"/>
              <w:spacing w:before="0" w:beforeAutospacing="off" w:after="0" w:afterAutospacing="off"/>
              <w:rPr>
                <w:rFonts w:ascii="Tahoma" w:hAnsi="Tahoma" w:cs="Tahoma"/>
                <w:sz w:val="22"/>
                <w:szCs w:val="22"/>
              </w:rPr>
            </w:pPr>
            <w:r w:rsidRPr="7DC00FF0" w:rsidR="5F054624">
              <w:rPr>
                <w:rFonts w:ascii="Tahoma" w:hAnsi="Tahoma" w:cs="Tahoma"/>
                <w:sz w:val="22"/>
                <w:szCs w:val="22"/>
              </w:rPr>
              <w:t xml:space="preserve">TA asked if the board is intended for everyone. MW confirmed that it is open to all EAUC </w:t>
            </w:r>
            <w:r w:rsidRPr="7DC00FF0" w:rsidR="2A7A726A">
              <w:rPr>
                <w:rFonts w:ascii="Tahoma" w:hAnsi="Tahoma" w:cs="Tahoma"/>
                <w:sz w:val="22"/>
                <w:szCs w:val="22"/>
              </w:rPr>
              <w:t>members and</w:t>
            </w:r>
            <w:r w:rsidRPr="7DC00FF0" w:rsidR="2A7A726A">
              <w:rPr>
                <w:rFonts w:ascii="Tahoma" w:hAnsi="Tahoma" w:cs="Tahoma"/>
                <w:sz w:val="22"/>
                <w:szCs w:val="22"/>
              </w:rPr>
              <w:t xml:space="preserve"> encouraged attendees to share the pack with their colleagues.</w:t>
            </w:r>
          </w:p>
          <w:p w:rsidRPr="00B86E52" w:rsidR="00C07001" w:rsidP="7DC00FF0" w:rsidRDefault="00C07001" w14:paraId="0A42912A" w14:textId="135BAF8B">
            <w:pPr>
              <w:pStyle w:val="paragraph"/>
              <w:spacing w:before="0" w:beforeAutospacing="off" w:after="0" w:afterAutospacing="off"/>
              <w:rPr>
                <w:rFonts w:ascii="Tahoma" w:hAnsi="Tahoma" w:cs="Tahoma"/>
                <w:sz w:val="24"/>
                <w:szCs w:val="24"/>
              </w:rPr>
            </w:pPr>
          </w:p>
        </w:tc>
        <w:tc>
          <w:tcPr>
            <w:tcW w:w="1650" w:type="dxa"/>
            <w:tcMar/>
          </w:tcPr>
          <w:p w:rsidRPr="00B86E52" w:rsidR="00C07001" w:rsidP="7D79C2A9" w:rsidRDefault="00C07001" w14:paraId="36C7A7D7" w14:textId="3E33537B">
            <w:pPr>
              <w:pStyle w:val="paragraph"/>
              <w:spacing w:before="0" w:beforeAutospacing="off" w:after="0" w:afterAutospacing="off"/>
              <w:rPr>
                <w:rFonts w:ascii="Tahoma" w:hAnsi="Tahoma" w:cs="Tahoma"/>
                <w:b w:val="0"/>
                <w:bCs w:val="0"/>
                <w:sz w:val="22"/>
                <w:szCs w:val="22"/>
              </w:rPr>
            </w:pPr>
          </w:p>
        </w:tc>
      </w:tr>
      <w:tr w:rsidRPr="00B86E52" w:rsidR="00707762" w:rsidTr="7DC00FF0" w14:paraId="2B49B0A5" w14:textId="77777777">
        <w:tc>
          <w:tcPr>
            <w:tcW w:w="562" w:type="dxa"/>
            <w:tcMar/>
          </w:tcPr>
          <w:p w:rsidRPr="00B86E52" w:rsidR="00C07001" w:rsidP="00E03797" w:rsidRDefault="00C07001" w14:paraId="295AAD2C" w14:textId="77777777">
            <w:pPr>
              <w:pStyle w:val="paragraph"/>
              <w:spacing w:before="0" w:beforeAutospacing="0" w:after="0" w:afterAutospacing="0"/>
              <w:rPr>
                <w:rStyle w:val="normaltextrun"/>
                <w:rFonts w:ascii="Tahoma" w:hAnsi="Tahoma" w:cs="Tahoma"/>
                <w:sz w:val="22"/>
                <w:szCs w:val="22"/>
              </w:rPr>
            </w:pPr>
            <w:r w:rsidRPr="00B86E52">
              <w:rPr>
                <w:rStyle w:val="normaltextrun"/>
                <w:rFonts w:ascii="Tahoma" w:hAnsi="Tahoma" w:cs="Tahoma"/>
                <w:sz w:val="22"/>
                <w:szCs w:val="22"/>
              </w:rPr>
              <w:t>3</w:t>
            </w:r>
          </w:p>
        </w:tc>
        <w:tc>
          <w:tcPr>
            <w:tcW w:w="6804" w:type="dxa"/>
            <w:tcMar/>
          </w:tcPr>
          <w:p w:rsidRPr="00B86E52" w:rsidR="004F2879" w:rsidP="7DC00FF0" w:rsidRDefault="004F2879" w14:paraId="68BEB39E" w14:textId="02AD5586">
            <w:pPr>
              <w:pStyle w:val="paragraph"/>
              <w:spacing w:before="0" w:beforeAutospacing="off" w:after="0" w:afterAutospacing="off"/>
              <w:rPr>
                <w:rFonts w:ascii="Tahoma" w:hAnsi="Tahoma" w:cs="Tahoma"/>
                <w:b w:val="1"/>
                <w:bCs w:val="1"/>
                <w:sz w:val="22"/>
                <w:szCs w:val="22"/>
              </w:rPr>
            </w:pPr>
            <w:r w:rsidRPr="7DC00FF0" w:rsidR="43FE8200">
              <w:rPr>
                <w:rFonts w:ascii="Tahoma" w:hAnsi="Tahoma" w:cs="Tahoma"/>
                <w:b w:val="1"/>
                <w:bCs w:val="1"/>
                <w:sz w:val="22"/>
                <w:szCs w:val="22"/>
              </w:rPr>
              <w:t xml:space="preserve">Green Gown Awards 2023: </w:t>
            </w:r>
            <w:hyperlink r:id="Rba4fc13c5f904db8">
              <w:r w:rsidRPr="7DC00FF0" w:rsidR="43FE8200">
                <w:rPr>
                  <w:rStyle w:val="Hyperlink"/>
                  <w:rFonts w:ascii="Tahoma" w:hAnsi="Tahoma" w:cs="Tahoma"/>
                  <w:b w:val="1"/>
                  <w:bCs w:val="1"/>
                  <w:sz w:val="22"/>
                  <w:szCs w:val="22"/>
                </w:rPr>
                <w:t>Enabling student impact at Glasgow Caledonian University</w:t>
              </w:r>
            </w:hyperlink>
            <w:r w:rsidRPr="7DC00FF0" w:rsidR="43FE8200">
              <w:rPr>
                <w:rFonts w:ascii="Tahoma" w:hAnsi="Tahoma" w:cs="Tahoma"/>
                <w:b w:val="1"/>
                <w:bCs w:val="1"/>
                <w:sz w:val="22"/>
                <w:szCs w:val="22"/>
              </w:rPr>
              <w:t xml:space="preserve"> (Winner in Benefitting Society category)  </w:t>
            </w:r>
          </w:p>
          <w:p w:rsidRPr="00B86E52" w:rsidR="004F2879" w:rsidP="7DC00FF0" w:rsidRDefault="004F2879" w14:paraId="7337832A" w14:textId="69032CC4">
            <w:pPr>
              <w:pStyle w:val="paragraph"/>
              <w:spacing w:before="0" w:beforeAutospacing="off" w:after="0" w:afterAutospacing="off"/>
              <w:rPr>
                <w:rFonts w:ascii="Tahoma" w:hAnsi="Tahoma" w:cs="Tahoma"/>
                <w:i w:val="1"/>
                <w:iCs w:val="1"/>
                <w:sz w:val="22"/>
                <w:szCs w:val="22"/>
              </w:rPr>
            </w:pPr>
            <w:r w:rsidRPr="7DC00FF0" w:rsidR="43FE8200">
              <w:rPr>
                <w:rFonts w:ascii="Tahoma" w:hAnsi="Tahoma" w:cs="Tahoma"/>
                <w:i w:val="1"/>
                <w:iCs w:val="1"/>
                <w:sz w:val="22"/>
                <w:szCs w:val="22"/>
              </w:rPr>
              <w:t>Jillian Watt and Frank Brown, Glasgow Caledonian University</w:t>
            </w:r>
          </w:p>
          <w:p w:rsidRPr="00B86E52" w:rsidR="004F2879" w:rsidP="7DC00FF0" w:rsidRDefault="004F2879" w14:paraId="75B9DB30" w14:textId="7F7122D5">
            <w:pPr>
              <w:pStyle w:val="paragraph"/>
              <w:spacing w:before="0" w:beforeAutospacing="off" w:after="0" w:afterAutospacing="off"/>
              <w:rPr>
                <w:rFonts w:ascii="Tahoma" w:hAnsi="Tahoma" w:cs="Tahoma"/>
                <w:i w:val="1"/>
                <w:iCs w:val="1"/>
                <w:sz w:val="22"/>
                <w:szCs w:val="22"/>
              </w:rPr>
            </w:pPr>
          </w:p>
          <w:p w:rsidRPr="00B86E52" w:rsidR="004F2879" w:rsidP="7DC00FF0" w:rsidRDefault="004F2879" w14:paraId="461DA895" w14:textId="07A6F0EC">
            <w:pPr>
              <w:pStyle w:val="paragraph"/>
              <w:spacing w:before="0" w:beforeAutospacing="off" w:after="0" w:afterAutospacing="off"/>
              <w:rPr>
                <w:rFonts w:ascii="Tahoma" w:hAnsi="Tahoma" w:cs="Tahoma"/>
                <w:i w:val="0"/>
                <w:iCs w:val="0"/>
                <w:sz w:val="22"/>
                <w:szCs w:val="22"/>
              </w:rPr>
            </w:pPr>
            <w:r w:rsidRPr="7DC00FF0" w:rsidR="0142843E">
              <w:rPr>
                <w:rFonts w:ascii="Tahoma" w:hAnsi="Tahoma" w:cs="Tahoma"/>
                <w:i w:val="0"/>
                <w:iCs w:val="0"/>
                <w:sz w:val="22"/>
                <w:szCs w:val="22"/>
              </w:rPr>
              <w:t xml:space="preserve">JW introduced Glasgow Caledonian University’s </w:t>
            </w:r>
            <w:r w:rsidRPr="7DC00FF0" w:rsidR="13870BC7">
              <w:rPr>
                <w:rFonts w:ascii="Tahoma" w:hAnsi="Tahoma" w:cs="Tahoma"/>
                <w:i w:val="0"/>
                <w:iCs w:val="0"/>
                <w:sz w:val="22"/>
                <w:szCs w:val="22"/>
              </w:rPr>
              <w:t>mission to be</w:t>
            </w:r>
            <w:r w:rsidRPr="7DC00FF0" w:rsidR="0142843E">
              <w:rPr>
                <w:rFonts w:ascii="Tahoma" w:hAnsi="Tahoma" w:cs="Tahoma"/>
                <w:i w:val="0"/>
                <w:iCs w:val="0"/>
                <w:sz w:val="22"/>
                <w:szCs w:val="22"/>
              </w:rPr>
              <w:t xml:space="preserve"> the “University for the </w:t>
            </w:r>
            <w:r w:rsidRPr="7DC00FF0" w:rsidR="3FE7696F">
              <w:rPr>
                <w:rFonts w:ascii="Tahoma" w:hAnsi="Tahoma" w:cs="Tahoma"/>
                <w:i w:val="0"/>
                <w:iCs w:val="0"/>
                <w:sz w:val="22"/>
                <w:szCs w:val="22"/>
              </w:rPr>
              <w:t>C</w:t>
            </w:r>
            <w:r w:rsidRPr="7DC00FF0" w:rsidR="0142843E">
              <w:rPr>
                <w:rFonts w:ascii="Tahoma" w:hAnsi="Tahoma" w:cs="Tahoma"/>
                <w:i w:val="0"/>
                <w:iCs w:val="0"/>
                <w:sz w:val="22"/>
                <w:szCs w:val="22"/>
              </w:rPr>
              <w:t>ommon Good</w:t>
            </w:r>
            <w:r w:rsidRPr="7DC00FF0" w:rsidR="0142843E">
              <w:rPr>
                <w:rFonts w:ascii="Tahoma" w:hAnsi="Tahoma" w:cs="Tahoma"/>
                <w:i w:val="0"/>
                <w:iCs w:val="0"/>
                <w:sz w:val="22"/>
                <w:szCs w:val="22"/>
              </w:rPr>
              <w:t>”</w:t>
            </w:r>
            <w:r w:rsidRPr="7DC00FF0" w:rsidR="5F955445">
              <w:rPr>
                <w:rFonts w:ascii="Tahoma" w:hAnsi="Tahoma" w:cs="Tahoma"/>
                <w:i w:val="0"/>
                <w:iCs w:val="0"/>
                <w:sz w:val="22"/>
                <w:szCs w:val="22"/>
              </w:rPr>
              <w:t>.</w:t>
            </w:r>
            <w:r w:rsidRPr="7DC00FF0" w:rsidR="5F955445">
              <w:rPr>
                <w:rFonts w:ascii="Tahoma" w:hAnsi="Tahoma" w:cs="Tahoma"/>
                <w:i w:val="0"/>
                <w:iCs w:val="0"/>
                <w:sz w:val="22"/>
                <w:szCs w:val="22"/>
              </w:rPr>
              <w:t xml:space="preserve"> </w:t>
            </w:r>
            <w:r w:rsidRPr="7DC00FF0" w:rsidR="1127A14E">
              <w:rPr>
                <w:rFonts w:ascii="Tahoma" w:hAnsi="Tahoma" w:cs="Tahoma"/>
                <w:i w:val="0"/>
                <w:iCs w:val="0"/>
                <w:sz w:val="22"/>
                <w:szCs w:val="22"/>
              </w:rPr>
              <w:t xml:space="preserve">The two student awards </w:t>
            </w:r>
            <w:r w:rsidRPr="7DC00FF0" w:rsidR="522BF0F8">
              <w:rPr>
                <w:rFonts w:ascii="Tahoma" w:hAnsi="Tahoma" w:cs="Tahoma"/>
                <w:i w:val="0"/>
                <w:iCs w:val="0"/>
                <w:sz w:val="22"/>
                <w:szCs w:val="22"/>
              </w:rPr>
              <w:t xml:space="preserve">included in this project </w:t>
            </w:r>
            <w:bookmarkStart w:name="_Int_dMPHd8AX" w:id="1094074335"/>
            <w:r w:rsidRPr="7DC00FF0" w:rsidR="1127A14E">
              <w:rPr>
                <w:rFonts w:ascii="Tahoma" w:hAnsi="Tahoma" w:cs="Tahoma"/>
                <w:i w:val="0"/>
                <w:iCs w:val="0"/>
                <w:sz w:val="22"/>
                <w:szCs w:val="22"/>
              </w:rPr>
              <w:t>exemplify</w:t>
            </w:r>
            <w:bookmarkEnd w:id="1094074335"/>
            <w:r w:rsidRPr="7DC00FF0" w:rsidR="1127A14E">
              <w:rPr>
                <w:rFonts w:ascii="Tahoma" w:hAnsi="Tahoma" w:cs="Tahoma"/>
                <w:i w:val="0"/>
                <w:iCs w:val="0"/>
                <w:sz w:val="22"/>
                <w:szCs w:val="22"/>
              </w:rPr>
              <w:t xml:space="preserve"> this mission.</w:t>
            </w:r>
          </w:p>
          <w:p w:rsidRPr="00B86E52" w:rsidR="004F2879" w:rsidP="7DC00FF0" w:rsidRDefault="004F2879" w14:paraId="1DF4829C" w14:textId="102AE86F">
            <w:pPr>
              <w:pStyle w:val="paragraph"/>
              <w:spacing w:before="0" w:beforeAutospacing="off" w:after="0" w:afterAutospacing="off"/>
              <w:rPr>
                <w:rFonts w:ascii="Tahoma" w:hAnsi="Tahoma" w:cs="Tahoma"/>
                <w:i w:val="0"/>
                <w:iCs w:val="0"/>
                <w:sz w:val="22"/>
                <w:szCs w:val="22"/>
              </w:rPr>
            </w:pPr>
          </w:p>
          <w:p w:rsidRPr="00B86E52" w:rsidR="004F2879" w:rsidP="7DC00FF0" w:rsidRDefault="004F2879" w14:paraId="2C10CFD6" w14:textId="2242C653">
            <w:pPr>
              <w:pStyle w:val="paragraph"/>
              <w:spacing w:before="0" w:beforeAutospacing="off" w:after="0" w:afterAutospacing="off"/>
              <w:rPr>
                <w:rFonts w:ascii="Tahoma" w:hAnsi="Tahoma" w:cs="Tahoma"/>
                <w:i w:val="0"/>
                <w:iCs w:val="0"/>
                <w:sz w:val="22"/>
                <w:szCs w:val="22"/>
                <w:u w:val="single"/>
              </w:rPr>
            </w:pPr>
            <w:r w:rsidRPr="7DC00FF0" w:rsidR="1BFD8F3E">
              <w:rPr>
                <w:rFonts w:ascii="Tahoma" w:hAnsi="Tahoma" w:cs="Tahoma"/>
                <w:i w:val="0"/>
                <w:iCs w:val="0"/>
                <w:sz w:val="22"/>
                <w:szCs w:val="22"/>
                <w:u w:val="single"/>
              </w:rPr>
              <w:t>Magnusson Awards</w:t>
            </w:r>
          </w:p>
          <w:p w:rsidRPr="00B86E52" w:rsidR="004F2879" w:rsidP="7DC00FF0" w:rsidRDefault="004F2879" w14:paraId="52E5D259" w14:textId="377477CE">
            <w:pPr>
              <w:pStyle w:val="paragraph"/>
              <w:spacing w:before="0" w:beforeAutospacing="off" w:after="0" w:afterAutospacing="off"/>
              <w:rPr>
                <w:rFonts w:ascii="Tahoma" w:hAnsi="Tahoma" w:cs="Tahoma"/>
                <w:i w:val="0"/>
                <w:iCs w:val="0"/>
                <w:sz w:val="22"/>
                <w:szCs w:val="22"/>
              </w:rPr>
            </w:pPr>
            <w:r w:rsidRPr="7DC00FF0" w:rsidR="649B1634">
              <w:rPr>
                <w:rFonts w:ascii="Tahoma" w:hAnsi="Tahoma" w:cs="Tahoma"/>
                <w:i w:val="0"/>
                <w:iCs w:val="0"/>
                <w:sz w:val="22"/>
                <w:szCs w:val="22"/>
              </w:rPr>
              <w:t xml:space="preserve">The Magnusson Awards were </w:t>
            </w:r>
            <w:r w:rsidRPr="7DC00FF0" w:rsidR="649B1634">
              <w:rPr>
                <w:rFonts w:ascii="Tahoma" w:hAnsi="Tahoma" w:cs="Tahoma"/>
                <w:i w:val="0"/>
                <w:iCs w:val="0"/>
                <w:sz w:val="22"/>
                <w:szCs w:val="22"/>
              </w:rPr>
              <w:t>established</w:t>
            </w:r>
            <w:r w:rsidRPr="7DC00FF0" w:rsidR="649B1634">
              <w:rPr>
                <w:rFonts w:ascii="Tahoma" w:hAnsi="Tahoma" w:cs="Tahoma"/>
                <w:i w:val="0"/>
                <w:iCs w:val="0"/>
                <w:sz w:val="22"/>
                <w:szCs w:val="22"/>
              </w:rPr>
              <w:t xml:space="preserve"> in 2007 in honour of late Chancellor Magnus Magnusson KBE. Students </w:t>
            </w:r>
            <w:r w:rsidRPr="7DC00FF0" w:rsidR="10D0D62A">
              <w:rPr>
                <w:rFonts w:ascii="Tahoma" w:hAnsi="Tahoma" w:cs="Tahoma"/>
                <w:i w:val="0"/>
                <w:iCs w:val="0"/>
                <w:sz w:val="22"/>
                <w:szCs w:val="22"/>
              </w:rPr>
              <w:t xml:space="preserve">can apply annually for up to £5000 to support their ambitions – to attend a conference, to start a community project, etc. </w:t>
            </w:r>
            <w:r w:rsidRPr="7DC00FF0" w:rsidR="6A40E480">
              <w:rPr>
                <w:rFonts w:ascii="Tahoma" w:hAnsi="Tahoma" w:cs="Tahoma"/>
                <w:i w:val="0"/>
                <w:iCs w:val="0"/>
                <w:sz w:val="22"/>
                <w:szCs w:val="22"/>
              </w:rPr>
              <w:t>Through the application process, students are encouraged to share why this project is so important to them and why they are so passionate about achieving it. Shortlisted students are</w:t>
            </w:r>
            <w:r w:rsidRPr="7DC00FF0" w:rsidR="010B88EA">
              <w:rPr>
                <w:rFonts w:ascii="Tahoma" w:hAnsi="Tahoma" w:cs="Tahoma"/>
                <w:i w:val="0"/>
                <w:iCs w:val="0"/>
                <w:sz w:val="22"/>
                <w:szCs w:val="22"/>
              </w:rPr>
              <w:t xml:space="preserve"> then</w:t>
            </w:r>
            <w:r w:rsidRPr="7DC00FF0" w:rsidR="6A40E480">
              <w:rPr>
                <w:rFonts w:ascii="Tahoma" w:hAnsi="Tahoma" w:cs="Tahoma"/>
                <w:i w:val="0"/>
                <w:iCs w:val="0"/>
                <w:sz w:val="22"/>
                <w:szCs w:val="22"/>
              </w:rPr>
              <w:t xml:space="preserve"> invited to pitch to a panel</w:t>
            </w:r>
            <w:r w:rsidRPr="7DC00FF0" w:rsidR="0906D275">
              <w:rPr>
                <w:rFonts w:ascii="Tahoma" w:hAnsi="Tahoma" w:cs="Tahoma"/>
                <w:i w:val="0"/>
                <w:iCs w:val="0"/>
                <w:sz w:val="22"/>
                <w:szCs w:val="22"/>
              </w:rPr>
              <w:t>.</w:t>
            </w:r>
            <w:r w:rsidRPr="7DC00FF0" w:rsidR="1127A14E">
              <w:rPr>
                <w:rFonts w:ascii="Tahoma" w:hAnsi="Tahoma" w:cs="Tahoma"/>
                <w:i w:val="0"/>
                <w:iCs w:val="0"/>
                <w:sz w:val="22"/>
                <w:szCs w:val="22"/>
              </w:rPr>
              <w:t xml:space="preserve"> </w:t>
            </w:r>
            <w:r w:rsidRPr="7DC00FF0" w:rsidR="1D736505">
              <w:rPr>
                <w:rFonts w:ascii="Tahoma" w:hAnsi="Tahoma" w:cs="Tahoma"/>
                <w:i w:val="0"/>
                <w:iCs w:val="0"/>
                <w:sz w:val="22"/>
                <w:szCs w:val="22"/>
              </w:rPr>
              <w:t xml:space="preserve">Typically, ten students are awarded each year. This is funded by donors to the university. </w:t>
            </w:r>
          </w:p>
          <w:p w:rsidRPr="00B86E52" w:rsidR="004F2879" w:rsidP="7DC00FF0" w:rsidRDefault="004F2879" w14:paraId="08144976" w14:textId="7D95D255">
            <w:pPr>
              <w:pStyle w:val="paragraph"/>
              <w:spacing w:before="0" w:beforeAutospacing="off" w:after="0" w:afterAutospacing="off"/>
              <w:rPr>
                <w:rFonts w:ascii="Tahoma" w:hAnsi="Tahoma" w:cs="Tahoma"/>
                <w:i w:val="0"/>
                <w:iCs w:val="0"/>
                <w:sz w:val="22"/>
                <w:szCs w:val="22"/>
              </w:rPr>
            </w:pPr>
          </w:p>
          <w:p w:rsidRPr="00B86E52" w:rsidR="004F2879" w:rsidP="7DC00FF0" w:rsidRDefault="004F2879" w14:paraId="0519E133" w14:textId="210FA942">
            <w:pPr>
              <w:pStyle w:val="paragraph"/>
              <w:spacing w:before="0" w:beforeAutospacing="off" w:after="0" w:afterAutospacing="off"/>
              <w:rPr>
                <w:rFonts w:ascii="Tahoma" w:hAnsi="Tahoma" w:cs="Tahoma"/>
                <w:i w:val="0"/>
                <w:iCs w:val="0"/>
                <w:sz w:val="22"/>
                <w:szCs w:val="22"/>
              </w:rPr>
            </w:pPr>
            <w:r w:rsidRPr="7DC00FF0" w:rsidR="2169FA78">
              <w:rPr>
                <w:rFonts w:ascii="Tahoma" w:hAnsi="Tahoma" w:cs="Tahoma"/>
                <w:i w:val="0"/>
                <w:iCs w:val="0"/>
                <w:sz w:val="22"/>
                <w:szCs w:val="22"/>
              </w:rPr>
              <w:t>Examples of previously funded project</w:t>
            </w:r>
            <w:r w:rsidRPr="7DC00FF0" w:rsidR="306221FF">
              <w:rPr>
                <w:rFonts w:ascii="Tahoma" w:hAnsi="Tahoma" w:cs="Tahoma"/>
                <w:i w:val="0"/>
                <w:iCs w:val="0"/>
                <w:sz w:val="22"/>
                <w:szCs w:val="22"/>
              </w:rPr>
              <w:t>s</w:t>
            </w:r>
            <w:r w:rsidRPr="7DC00FF0" w:rsidR="2169FA78">
              <w:rPr>
                <w:rFonts w:ascii="Tahoma" w:hAnsi="Tahoma" w:cs="Tahoma"/>
                <w:i w:val="0"/>
                <w:iCs w:val="0"/>
                <w:sz w:val="22"/>
                <w:szCs w:val="22"/>
              </w:rPr>
              <w:t xml:space="preserve"> include:</w:t>
            </w:r>
          </w:p>
          <w:p w:rsidRPr="00B86E52" w:rsidR="004F2879" w:rsidP="7DC00FF0" w:rsidRDefault="004F2879" w14:paraId="1D579432" w14:textId="6E585B58">
            <w:pPr>
              <w:pStyle w:val="paragraph"/>
              <w:spacing w:before="0" w:beforeAutospacing="off" w:after="0" w:afterAutospacing="off"/>
              <w:rPr>
                <w:rFonts w:ascii="Tahoma" w:hAnsi="Tahoma" w:cs="Tahoma"/>
                <w:i w:val="0"/>
                <w:iCs w:val="0"/>
                <w:sz w:val="22"/>
                <w:szCs w:val="22"/>
              </w:rPr>
            </w:pPr>
          </w:p>
          <w:p w:rsidRPr="00B86E52" w:rsidR="004F2879" w:rsidP="7DC00FF0" w:rsidRDefault="004F2879" w14:paraId="558FB086" w14:textId="42B04D7F">
            <w:pPr>
              <w:pStyle w:val="paragraph"/>
              <w:numPr>
                <w:ilvl w:val="0"/>
                <w:numId w:val="23"/>
              </w:numPr>
              <w:spacing w:before="0" w:beforeAutospacing="off" w:after="0" w:afterAutospacing="off"/>
              <w:rPr>
                <w:rFonts w:ascii="Tahoma" w:hAnsi="Tahoma" w:cs="Tahoma"/>
                <w:i w:val="0"/>
                <w:iCs w:val="0"/>
                <w:sz w:val="22"/>
                <w:szCs w:val="22"/>
              </w:rPr>
            </w:pPr>
            <w:r w:rsidRPr="7DC00FF0" w:rsidR="2169FA78">
              <w:rPr>
                <w:rFonts w:ascii="Tahoma" w:hAnsi="Tahoma" w:cs="Tahoma"/>
                <w:i w:val="0"/>
                <w:iCs w:val="0"/>
                <w:sz w:val="22"/>
                <w:szCs w:val="22"/>
              </w:rPr>
              <w:t>Student President Chidozie was funded to travel to a community in Nigeria and build a 24-hour water dispenser. He is now working with other communities in the country to deliver similar projects</w:t>
            </w:r>
            <w:r w:rsidRPr="7DC00FF0" w:rsidR="2169FA78">
              <w:rPr>
                <w:rFonts w:ascii="Tahoma" w:hAnsi="Tahoma" w:cs="Tahoma"/>
                <w:i w:val="0"/>
                <w:iCs w:val="0"/>
                <w:sz w:val="22"/>
                <w:szCs w:val="22"/>
              </w:rPr>
              <w:t xml:space="preserve">.  </w:t>
            </w:r>
          </w:p>
          <w:p w:rsidRPr="00B86E52" w:rsidR="004F2879" w:rsidP="7DC00FF0" w:rsidRDefault="004F2879" w14:paraId="12AA6C91" w14:textId="363B44C1">
            <w:pPr>
              <w:pStyle w:val="paragraph"/>
              <w:numPr>
                <w:ilvl w:val="0"/>
                <w:numId w:val="23"/>
              </w:numPr>
              <w:spacing w:before="0" w:beforeAutospacing="off" w:after="0" w:afterAutospacing="off"/>
              <w:rPr>
                <w:rFonts w:ascii="Tahoma" w:hAnsi="Tahoma" w:cs="Tahoma"/>
                <w:i w:val="0"/>
                <w:iCs w:val="0"/>
                <w:sz w:val="22"/>
                <w:szCs w:val="22"/>
              </w:rPr>
            </w:pPr>
            <w:r w:rsidRPr="7DC00FF0" w:rsidR="2169FA78">
              <w:rPr>
                <w:rFonts w:ascii="Tahoma" w:hAnsi="Tahoma" w:cs="Tahoma"/>
                <w:i w:val="0"/>
                <w:iCs w:val="0"/>
                <w:sz w:val="22"/>
                <w:szCs w:val="22"/>
              </w:rPr>
              <w:t xml:space="preserve">Fashion student Georgia </w:t>
            </w:r>
            <w:r w:rsidRPr="7DC00FF0" w:rsidR="2169FA78">
              <w:rPr>
                <w:rFonts w:ascii="Tahoma" w:hAnsi="Tahoma" w:cs="Tahoma"/>
                <w:i w:val="0"/>
                <w:iCs w:val="0"/>
                <w:sz w:val="22"/>
                <w:szCs w:val="22"/>
              </w:rPr>
              <w:t>established</w:t>
            </w:r>
            <w:r w:rsidRPr="7DC00FF0" w:rsidR="2169FA78">
              <w:rPr>
                <w:rFonts w:ascii="Tahoma" w:hAnsi="Tahoma" w:cs="Tahoma"/>
                <w:i w:val="0"/>
                <w:iCs w:val="0"/>
                <w:sz w:val="22"/>
                <w:szCs w:val="22"/>
              </w:rPr>
              <w:t xml:space="preserve"> her own company producing business wear from fabric destined for landfill. She also donate</w:t>
            </w:r>
            <w:r w:rsidRPr="7DC00FF0" w:rsidR="2B6B882B">
              <w:rPr>
                <w:rFonts w:ascii="Tahoma" w:hAnsi="Tahoma" w:cs="Tahoma"/>
                <w:i w:val="0"/>
                <w:iCs w:val="0"/>
                <w:sz w:val="22"/>
                <w:szCs w:val="22"/>
              </w:rPr>
              <w:t xml:space="preserve">s a percentage of her products to a charity that supports women back into the workplace. </w:t>
            </w:r>
          </w:p>
          <w:p w:rsidRPr="00B86E52" w:rsidR="004F2879" w:rsidP="7DC00FF0" w:rsidRDefault="004F2879" w14:paraId="1F451CB7" w14:textId="25E10BE0">
            <w:pPr>
              <w:pStyle w:val="paragraph"/>
              <w:numPr>
                <w:ilvl w:val="0"/>
                <w:numId w:val="23"/>
              </w:numPr>
              <w:spacing w:before="0" w:beforeAutospacing="off" w:after="0" w:afterAutospacing="off"/>
              <w:rPr>
                <w:rFonts w:ascii="Tahoma" w:hAnsi="Tahoma" w:cs="Tahoma"/>
                <w:i w:val="0"/>
                <w:iCs w:val="0"/>
                <w:sz w:val="24"/>
                <w:szCs w:val="24"/>
              </w:rPr>
            </w:pPr>
            <w:r w:rsidRPr="7DC00FF0" w:rsidR="2169FA78">
              <w:rPr>
                <w:rFonts w:ascii="Tahoma" w:hAnsi="Tahoma" w:cs="Tahoma"/>
                <w:i w:val="0"/>
                <w:iCs w:val="0"/>
                <w:sz w:val="22"/>
                <w:szCs w:val="22"/>
              </w:rPr>
              <w:t xml:space="preserve">Mental Health Nursing student John used his funding to record his band’s first album. The group has a focus on positive messaging. </w:t>
            </w:r>
          </w:p>
          <w:p w:rsidRPr="00B86E52" w:rsidR="004F2879" w:rsidP="7DC00FF0" w:rsidRDefault="004F2879" w14:paraId="39BE3534" w14:textId="4D2ED449">
            <w:pPr>
              <w:pStyle w:val="paragraph"/>
              <w:spacing w:before="0" w:beforeAutospacing="off" w:after="0" w:afterAutospacing="off"/>
              <w:ind w:left="0"/>
              <w:rPr>
                <w:rFonts w:ascii="Tahoma" w:hAnsi="Tahoma" w:cs="Tahoma"/>
                <w:i w:val="0"/>
                <w:iCs w:val="0"/>
                <w:sz w:val="24"/>
                <w:szCs w:val="24"/>
              </w:rPr>
            </w:pPr>
          </w:p>
          <w:p w:rsidRPr="00B86E52" w:rsidR="004F2879" w:rsidP="7DC00FF0" w:rsidRDefault="004F2879" w14:paraId="5202F016" w14:textId="532F1DFC">
            <w:pPr>
              <w:pStyle w:val="paragraph"/>
              <w:spacing w:before="0" w:beforeAutospacing="off" w:after="0" w:afterAutospacing="off"/>
              <w:rPr>
                <w:rFonts w:ascii="Tahoma" w:hAnsi="Tahoma" w:cs="Tahoma"/>
                <w:i w:val="0"/>
                <w:iCs w:val="0"/>
                <w:sz w:val="22"/>
                <w:szCs w:val="22"/>
              </w:rPr>
            </w:pPr>
            <w:r w:rsidRPr="7DC00FF0" w:rsidR="5F6503CB">
              <w:rPr>
                <w:rFonts w:ascii="Tahoma" w:hAnsi="Tahoma" w:cs="Tahoma"/>
                <w:i w:val="0"/>
                <w:iCs w:val="0"/>
                <w:sz w:val="22"/>
                <w:szCs w:val="22"/>
              </w:rPr>
              <w:t xml:space="preserve">JW shared </w:t>
            </w:r>
            <w:hyperlink r:id="R19ab5f0d6cb14f84">
              <w:r w:rsidRPr="7DC00FF0" w:rsidR="5F6503CB">
                <w:rPr>
                  <w:rStyle w:val="Hyperlink"/>
                  <w:rFonts w:ascii="Tahoma" w:hAnsi="Tahoma" w:cs="Tahoma"/>
                  <w:i w:val="0"/>
                  <w:iCs w:val="0"/>
                  <w:sz w:val="22"/>
                  <w:szCs w:val="22"/>
                </w:rPr>
                <w:t>a video from the 2023 Magnusson Awards</w:t>
              </w:r>
            </w:hyperlink>
            <w:r w:rsidRPr="7DC00FF0" w:rsidR="5F6503CB">
              <w:rPr>
                <w:rFonts w:ascii="Tahoma" w:hAnsi="Tahoma" w:cs="Tahoma"/>
                <w:i w:val="0"/>
                <w:iCs w:val="0"/>
                <w:sz w:val="22"/>
                <w:szCs w:val="22"/>
              </w:rPr>
              <w:t xml:space="preserve">. </w:t>
            </w:r>
          </w:p>
          <w:p w:rsidRPr="00B86E52" w:rsidR="004F2879" w:rsidP="7DC00FF0" w:rsidRDefault="004F2879" w14:paraId="18E5B786" w14:textId="2B3E59A5">
            <w:pPr>
              <w:pStyle w:val="paragraph"/>
              <w:spacing w:before="0" w:beforeAutospacing="off" w:after="0" w:afterAutospacing="off"/>
              <w:rPr>
                <w:rFonts w:ascii="Tahoma" w:hAnsi="Tahoma" w:cs="Tahoma"/>
                <w:i w:val="0"/>
                <w:iCs w:val="0"/>
                <w:sz w:val="22"/>
                <w:szCs w:val="22"/>
              </w:rPr>
            </w:pPr>
          </w:p>
          <w:p w:rsidRPr="00B86E52" w:rsidR="004F2879" w:rsidP="7DC00FF0" w:rsidRDefault="004F2879" w14:paraId="13606066" w14:textId="376980AA">
            <w:pPr>
              <w:pStyle w:val="paragraph"/>
              <w:spacing w:before="0" w:beforeAutospacing="off" w:after="0" w:afterAutospacing="off"/>
              <w:rPr>
                <w:rFonts w:ascii="Tahoma" w:hAnsi="Tahoma" w:cs="Tahoma"/>
                <w:i w:val="0"/>
                <w:iCs w:val="0"/>
                <w:sz w:val="22"/>
                <w:szCs w:val="22"/>
                <w:u w:val="single"/>
              </w:rPr>
            </w:pPr>
            <w:r w:rsidRPr="7DC00FF0" w:rsidR="777D7C79">
              <w:rPr>
                <w:rFonts w:ascii="Tahoma" w:hAnsi="Tahoma" w:cs="Tahoma"/>
                <w:i w:val="0"/>
                <w:iCs w:val="0"/>
                <w:sz w:val="22"/>
                <w:szCs w:val="22"/>
                <w:u w:val="single"/>
              </w:rPr>
              <w:t>Common Good Award</w:t>
            </w:r>
          </w:p>
          <w:p w:rsidRPr="00B86E52" w:rsidR="004F2879" w:rsidP="7DC00FF0" w:rsidRDefault="004F2879" w14:paraId="755296D9" w14:textId="44C25115">
            <w:pPr>
              <w:pStyle w:val="paragraph"/>
              <w:spacing w:before="0" w:beforeAutospacing="off" w:after="0" w:afterAutospacing="off"/>
              <w:rPr>
                <w:rFonts w:ascii="Tahoma" w:hAnsi="Tahoma" w:cs="Tahoma"/>
                <w:i w:val="0"/>
                <w:iCs w:val="0"/>
                <w:sz w:val="22"/>
                <w:szCs w:val="22"/>
              </w:rPr>
            </w:pPr>
            <w:r w:rsidRPr="7DC00FF0" w:rsidR="0A48295E">
              <w:rPr>
                <w:rFonts w:ascii="Tahoma" w:hAnsi="Tahoma" w:cs="Tahoma"/>
                <w:i w:val="0"/>
                <w:iCs w:val="0"/>
                <w:sz w:val="22"/>
                <w:szCs w:val="22"/>
              </w:rPr>
              <w:t xml:space="preserve">The Common Good Award is GCU’s skills award. </w:t>
            </w:r>
          </w:p>
          <w:p w:rsidRPr="00B86E52" w:rsidR="004F2879" w:rsidP="7DC00FF0" w:rsidRDefault="004F2879" w14:paraId="2F9F4648" w14:textId="030E1ABC">
            <w:pPr>
              <w:pStyle w:val="paragraph"/>
              <w:spacing w:before="0" w:beforeAutospacing="off" w:after="0" w:afterAutospacing="off"/>
              <w:rPr>
                <w:rFonts w:ascii="Tahoma" w:hAnsi="Tahoma" w:cs="Tahoma"/>
                <w:i w:val="0"/>
                <w:iCs w:val="0"/>
                <w:sz w:val="22"/>
                <w:szCs w:val="22"/>
              </w:rPr>
            </w:pPr>
          </w:p>
          <w:p w:rsidRPr="00B86E52" w:rsidR="004F2879" w:rsidP="7DC00FF0" w:rsidRDefault="004F2879" w14:paraId="7073D6D7" w14:textId="15EB5CA5">
            <w:pPr>
              <w:pStyle w:val="paragraph"/>
              <w:spacing w:before="0" w:beforeAutospacing="off" w:after="0" w:afterAutospacing="off"/>
              <w:rPr>
                <w:rFonts w:ascii="Tahoma" w:hAnsi="Tahoma" w:cs="Tahoma"/>
                <w:i w:val="0"/>
                <w:iCs w:val="0"/>
                <w:sz w:val="22"/>
                <w:szCs w:val="22"/>
              </w:rPr>
            </w:pPr>
            <w:r w:rsidRPr="7DC00FF0" w:rsidR="0A48295E">
              <w:rPr>
                <w:rFonts w:ascii="Tahoma" w:hAnsi="Tahoma" w:cs="Tahoma"/>
                <w:i w:val="0"/>
                <w:iCs w:val="0"/>
                <w:sz w:val="22"/>
                <w:szCs w:val="22"/>
              </w:rPr>
              <w:t>Students work to achieve certificates within</w:t>
            </w:r>
            <w:r w:rsidRPr="7DC00FF0" w:rsidR="21D8EAC4">
              <w:rPr>
                <w:rFonts w:ascii="Tahoma" w:hAnsi="Tahoma" w:cs="Tahoma"/>
                <w:i w:val="0"/>
                <w:iCs w:val="0"/>
                <w:sz w:val="22"/>
                <w:szCs w:val="22"/>
              </w:rPr>
              <w:t xml:space="preserve"> the</w:t>
            </w:r>
            <w:r w:rsidRPr="7DC00FF0" w:rsidR="0A48295E">
              <w:rPr>
                <w:rFonts w:ascii="Tahoma" w:hAnsi="Tahoma" w:cs="Tahoma"/>
                <w:i w:val="0"/>
                <w:iCs w:val="0"/>
                <w:sz w:val="22"/>
                <w:szCs w:val="22"/>
              </w:rPr>
              <w:t xml:space="preserve"> </w:t>
            </w:r>
            <w:r w:rsidRPr="7DC00FF0" w:rsidR="102A8DA0">
              <w:rPr>
                <w:rFonts w:ascii="Tahoma" w:hAnsi="Tahoma" w:cs="Tahoma"/>
                <w:i w:val="0"/>
                <w:iCs w:val="0"/>
                <w:sz w:val="22"/>
                <w:szCs w:val="22"/>
              </w:rPr>
              <w:t>C</w:t>
            </w:r>
            <w:r w:rsidRPr="7DC00FF0" w:rsidR="248F2061">
              <w:rPr>
                <w:rFonts w:ascii="Tahoma" w:hAnsi="Tahoma" w:cs="Tahoma"/>
                <w:i w:val="0"/>
                <w:iCs w:val="0"/>
                <w:sz w:val="22"/>
                <w:szCs w:val="22"/>
              </w:rPr>
              <w:t xml:space="preserve">ommon </w:t>
            </w:r>
            <w:r w:rsidRPr="7DC00FF0" w:rsidR="6098A739">
              <w:rPr>
                <w:rFonts w:ascii="Tahoma" w:hAnsi="Tahoma" w:cs="Tahoma"/>
                <w:i w:val="0"/>
                <w:iCs w:val="0"/>
                <w:sz w:val="22"/>
                <w:szCs w:val="22"/>
              </w:rPr>
              <w:t>G</w:t>
            </w:r>
            <w:r w:rsidRPr="7DC00FF0" w:rsidR="248F2061">
              <w:rPr>
                <w:rFonts w:ascii="Tahoma" w:hAnsi="Tahoma" w:cs="Tahoma"/>
                <w:i w:val="0"/>
                <w:iCs w:val="0"/>
                <w:sz w:val="22"/>
                <w:szCs w:val="22"/>
              </w:rPr>
              <w:t xml:space="preserve">ood </w:t>
            </w:r>
            <w:r w:rsidRPr="7DC00FF0" w:rsidR="0442152D">
              <w:rPr>
                <w:rFonts w:ascii="Tahoma" w:hAnsi="Tahoma" w:cs="Tahoma"/>
                <w:i w:val="0"/>
                <w:iCs w:val="0"/>
                <w:sz w:val="22"/>
                <w:szCs w:val="22"/>
              </w:rPr>
              <w:t>A</w:t>
            </w:r>
            <w:r w:rsidRPr="7DC00FF0" w:rsidR="248F2061">
              <w:rPr>
                <w:rFonts w:ascii="Tahoma" w:hAnsi="Tahoma" w:cs="Tahoma"/>
                <w:i w:val="0"/>
                <w:iCs w:val="0"/>
                <w:sz w:val="22"/>
                <w:szCs w:val="22"/>
              </w:rPr>
              <w:t>ttributes</w:t>
            </w:r>
            <w:r w:rsidRPr="7DC00FF0" w:rsidR="248F2061">
              <w:rPr>
                <w:rFonts w:ascii="Tahoma" w:hAnsi="Tahoma" w:cs="Tahoma"/>
                <w:i w:val="0"/>
                <w:iCs w:val="0"/>
                <w:sz w:val="22"/>
                <w:szCs w:val="22"/>
              </w:rPr>
              <w:t xml:space="preserve"> of “Active and Global Citizenship”, “Responsible Leadership”, “Confidence” and “Entrepreneurial Mindset”. </w:t>
            </w:r>
            <w:r w:rsidRPr="7DC00FF0" w:rsidR="528BB269">
              <w:rPr>
                <w:rFonts w:ascii="Tahoma" w:hAnsi="Tahoma" w:cs="Tahoma"/>
                <w:i w:val="0"/>
                <w:iCs w:val="0"/>
                <w:sz w:val="22"/>
                <w:szCs w:val="22"/>
              </w:rPr>
              <w:t>There are six steps in the process:</w:t>
            </w:r>
          </w:p>
          <w:p w:rsidRPr="00B86E52" w:rsidR="004F2879" w:rsidP="7DC00FF0" w:rsidRDefault="004F2879" w14:paraId="32672245" w14:textId="3DFE0CE9">
            <w:pPr>
              <w:pStyle w:val="paragraph"/>
              <w:numPr>
                <w:ilvl w:val="0"/>
                <w:numId w:val="24"/>
              </w:numPr>
              <w:spacing w:before="0" w:beforeAutospacing="off" w:after="0" w:afterAutospacing="off"/>
              <w:rPr>
                <w:rFonts w:ascii="Tahoma" w:hAnsi="Tahoma" w:cs="Tahoma"/>
                <w:i w:val="0"/>
                <w:iCs w:val="0"/>
                <w:sz w:val="22"/>
                <w:szCs w:val="22"/>
              </w:rPr>
            </w:pPr>
            <w:r w:rsidRPr="7DC00FF0" w:rsidR="528BB269">
              <w:rPr>
                <w:rFonts w:ascii="Tahoma" w:hAnsi="Tahoma" w:cs="Tahoma"/>
                <w:i w:val="0"/>
                <w:iCs w:val="0"/>
                <w:sz w:val="22"/>
                <w:szCs w:val="22"/>
              </w:rPr>
              <w:t>Step 1: Engage in a Common Good activity (25 hours minimum)</w:t>
            </w:r>
          </w:p>
          <w:p w:rsidRPr="00B86E52" w:rsidR="004F2879" w:rsidP="7DC00FF0" w:rsidRDefault="004F2879" w14:paraId="13BCC21E" w14:textId="5C0381F5">
            <w:pPr>
              <w:pStyle w:val="paragraph"/>
              <w:numPr>
                <w:ilvl w:val="0"/>
                <w:numId w:val="24"/>
              </w:numPr>
              <w:spacing w:before="0" w:beforeAutospacing="off" w:after="0" w:afterAutospacing="off"/>
              <w:rPr>
                <w:rFonts w:ascii="Tahoma" w:hAnsi="Tahoma" w:cs="Tahoma"/>
                <w:i w:val="0"/>
                <w:iCs w:val="0"/>
                <w:sz w:val="24"/>
                <w:szCs w:val="24"/>
              </w:rPr>
            </w:pPr>
            <w:r w:rsidRPr="7DC00FF0" w:rsidR="528BB269">
              <w:rPr>
                <w:rFonts w:ascii="Tahoma" w:hAnsi="Tahoma" w:cs="Tahoma"/>
                <w:i w:val="0"/>
                <w:iCs w:val="0"/>
                <w:sz w:val="22"/>
                <w:szCs w:val="22"/>
              </w:rPr>
              <w:t>Step 2: Have activity verified by appropriate referee</w:t>
            </w:r>
          </w:p>
          <w:p w:rsidRPr="00B86E52" w:rsidR="004F2879" w:rsidP="7DC00FF0" w:rsidRDefault="004F2879" w14:paraId="39889301" w14:textId="6CC8627C">
            <w:pPr>
              <w:pStyle w:val="paragraph"/>
              <w:numPr>
                <w:ilvl w:val="0"/>
                <w:numId w:val="24"/>
              </w:numPr>
              <w:spacing w:before="0" w:beforeAutospacing="off" w:after="0" w:afterAutospacing="off"/>
              <w:rPr>
                <w:rFonts w:ascii="Tahoma" w:hAnsi="Tahoma" w:cs="Tahoma"/>
                <w:i w:val="0"/>
                <w:iCs w:val="0"/>
                <w:sz w:val="22"/>
                <w:szCs w:val="22"/>
              </w:rPr>
            </w:pPr>
            <w:r w:rsidRPr="7DC00FF0" w:rsidR="6DEA9056">
              <w:rPr>
                <w:rFonts w:ascii="Tahoma" w:hAnsi="Tahoma" w:cs="Tahoma"/>
                <w:i w:val="0"/>
                <w:iCs w:val="0"/>
                <w:sz w:val="22"/>
                <w:szCs w:val="22"/>
              </w:rPr>
              <w:t xml:space="preserve">Step 3: </w:t>
            </w:r>
            <w:r w:rsidRPr="7DC00FF0" w:rsidR="528BB269">
              <w:rPr>
                <w:rFonts w:ascii="Tahoma" w:hAnsi="Tahoma" w:cs="Tahoma"/>
                <w:i w:val="0"/>
                <w:iCs w:val="0"/>
                <w:sz w:val="22"/>
                <w:szCs w:val="22"/>
              </w:rPr>
              <w:t xml:space="preserve">Receive </w:t>
            </w:r>
            <w:r w:rsidRPr="7DC00FF0" w:rsidR="528BB269">
              <w:rPr>
                <w:rFonts w:ascii="Tahoma" w:hAnsi="Tahoma" w:cs="Tahoma"/>
                <w:i w:val="0"/>
                <w:iCs w:val="0"/>
                <w:sz w:val="22"/>
                <w:szCs w:val="22"/>
              </w:rPr>
              <w:t>att</w:t>
            </w:r>
            <w:r w:rsidRPr="7DC00FF0" w:rsidR="20D72EEA">
              <w:rPr>
                <w:rFonts w:ascii="Tahoma" w:hAnsi="Tahoma" w:cs="Tahoma"/>
                <w:i w:val="0"/>
                <w:iCs w:val="0"/>
                <w:sz w:val="22"/>
                <w:szCs w:val="22"/>
              </w:rPr>
              <w:t xml:space="preserve">ribute certificate </w:t>
            </w:r>
          </w:p>
          <w:p w:rsidRPr="00B86E52" w:rsidR="004F2879" w:rsidP="7DC00FF0" w:rsidRDefault="004F2879" w14:paraId="56D85913" w14:textId="1FC07F12">
            <w:pPr>
              <w:pStyle w:val="paragraph"/>
              <w:numPr>
                <w:ilvl w:val="0"/>
                <w:numId w:val="24"/>
              </w:numPr>
              <w:spacing w:before="0" w:beforeAutospacing="off" w:after="0" w:afterAutospacing="off"/>
              <w:rPr>
                <w:rFonts w:ascii="Tahoma" w:hAnsi="Tahoma" w:cs="Tahoma"/>
                <w:i w:val="0"/>
                <w:iCs w:val="0"/>
                <w:sz w:val="22"/>
                <w:szCs w:val="22"/>
              </w:rPr>
            </w:pPr>
            <w:r w:rsidRPr="7DC00FF0" w:rsidR="20D72EEA">
              <w:rPr>
                <w:rFonts w:ascii="Tahoma" w:hAnsi="Tahoma" w:cs="Tahoma"/>
                <w:i w:val="0"/>
                <w:iCs w:val="0"/>
                <w:sz w:val="22"/>
                <w:szCs w:val="22"/>
              </w:rPr>
              <w:t>Step 4: Achieve necessary attribute certificates to apply for the full Common Good Award</w:t>
            </w:r>
          </w:p>
          <w:p w:rsidRPr="00B86E52" w:rsidR="004F2879" w:rsidP="7DC00FF0" w:rsidRDefault="004F2879" w14:paraId="24B5AF71" w14:textId="021C08D7">
            <w:pPr>
              <w:pStyle w:val="paragraph"/>
              <w:numPr>
                <w:ilvl w:val="0"/>
                <w:numId w:val="24"/>
              </w:numPr>
              <w:spacing w:before="0" w:beforeAutospacing="off" w:after="0" w:afterAutospacing="off"/>
              <w:rPr>
                <w:rFonts w:ascii="Tahoma" w:hAnsi="Tahoma" w:cs="Tahoma"/>
                <w:i w:val="0"/>
                <w:iCs w:val="0"/>
                <w:sz w:val="24"/>
                <w:szCs w:val="24"/>
              </w:rPr>
            </w:pPr>
            <w:r w:rsidRPr="7DC00FF0" w:rsidR="20D72EEA">
              <w:rPr>
                <w:rFonts w:ascii="Tahoma" w:hAnsi="Tahoma" w:cs="Tahoma"/>
                <w:i w:val="0"/>
                <w:iCs w:val="0"/>
                <w:sz w:val="22"/>
                <w:szCs w:val="22"/>
              </w:rPr>
              <w:t>Step 5: Produce a digital story demonstrating positive impact of activity</w:t>
            </w:r>
          </w:p>
          <w:p w:rsidRPr="00B86E52" w:rsidR="004F2879" w:rsidP="7DC00FF0" w:rsidRDefault="004F2879" w14:paraId="10AFE7EC" w14:textId="32EF6B87">
            <w:pPr>
              <w:pStyle w:val="paragraph"/>
              <w:numPr>
                <w:ilvl w:val="0"/>
                <w:numId w:val="24"/>
              </w:numPr>
              <w:spacing w:before="0" w:beforeAutospacing="off" w:after="0" w:afterAutospacing="off"/>
              <w:rPr>
                <w:rFonts w:ascii="Tahoma" w:hAnsi="Tahoma" w:cs="Tahoma"/>
                <w:i w:val="0"/>
                <w:iCs w:val="0"/>
                <w:sz w:val="24"/>
                <w:szCs w:val="24"/>
              </w:rPr>
            </w:pPr>
            <w:r w:rsidRPr="7DC00FF0" w:rsidR="20D72EEA">
              <w:rPr>
                <w:rFonts w:ascii="Tahoma" w:hAnsi="Tahoma" w:cs="Tahoma"/>
                <w:i w:val="0"/>
                <w:iCs w:val="0"/>
                <w:sz w:val="22"/>
                <w:szCs w:val="22"/>
              </w:rPr>
              <w:t>Step 6: Receive Common Good Award.</w:t>
            </w:r>
          </w:p>
          <w:p w:rsidRPr="00B86E52" w:rsidR="004F2879" w:rsidP="7DC00FF0" w:rsidRDefault="004F2879" w14:paraId="02572051" w14:textId="3D23E765">
            <w:pPr>
              <w:pStyle w:val="paragraph"/>
              <w:spacing w:before="0" w:beforeAutospacing="off" w:after="0" w:afterAutospacing="off"/>
              <w:rPr>
                <w:rFonts w:ascii="Tahoma" w:hAnsi="Tahoma" w:cs="Tahoma"/>
                <w:i w:val="0"/>
                <w:iCs w:val="0"/>
                <w:sz w:val="22"/>
                <w:szCs w:val="22"/>
              </w:rPr>
            </w:pPr>
          </w:p>
          <w:p w:rsidRPr="00B86E52" w:rsidR="004F2879" w:rsidP="7DC00FF0" w:rsidRDefault="004F2879" w14:paraId="18922B2E" w14:textId="5AEC1DCA">
            <w:pPr>
              <w:pStyle w:val="paragraph"/>
              <w:spacing w:before="0" w:beforeAutospacing="off" w:after="0" w:afterAutospacing="off"/>
              <w:rPr>
                <w:rFonts w:ascii="Tahoma" w:hAnsi="Tahoma" w:cs="Tahoma"/>
                <w:i w:val="0"/>
                <w:iCs w:val="0"/>
                <w:sz w:val="22"/>
                <w:szCs w:val="22"/>
              </w:rPr>
            </w:pPr>
            <w:r w:rsidRPr="7DC00FF0" w:rsidR="20D72EEA">
              <w:rPr>
                <w:rFonts w:ascii="Tahoma" w:hAnsi="Tahoma" w:cs="Tahoma"/>
                <w:i w:val="0"/>
                <w:iCs w:val="0"/>
                <w:sz w:val="22"/>
                <w:szCs w:val="22"/>
              </w:rPr>
              <w:t>Examples of Common Good activities include:</w:t>
            </w:r>
          </w:p>
          <w:p w:rsidRPr="00B86E52" w:rsidR="004F2879" w:rsidP="7DC00FF0" w:rsidRDefault="004F2879" w14:paraId="3CBACF7D" w14:textId="458104AE">
            <w:pPr>
              <w:pStyle w:val="paragraph"/>
              <w:numPr>
                <w:ilvl w:val="0"/>
                <w:numId w:val="25"/>
              </w:numPr>
              <w:spacing w:before="0" w:beforeAutospacing="off" w:after="0" w:afterAutospacing="off"/>
              <w:rPr>
                <w:rFonts w:ascii="Tahoma" w:hAnsi="Tahoma" w:cs="Tahoma"/>
                <w:i w:val="0"/>
                <w:iCs w:val="0"/>
                <w:sz w:val="22"/>
                <w:szCs w:val="22"/>
              </w:rPr>
            </w:pPr>
            <w:r w:rsidRPr="7DC00FF0" w:rsidR="3E6A994A">
              <w:rPr>
                <w:rFonts w:ascii="Tahoma" w:hAnsi="Tahoma" w:cs="Tahoma"/>
                <w:i w:val="0"/>
                <w:iCs w:val="0"/>
                <w:sz w:val="22"/>
                <w:szCs w:val="22"/>
              </w:rPr>
              <w:t>Affor</w:t>
            </w:r>
            <w:r w:rsidRPr="7DC00FF0" w:rsidR="3E6A994A">
              <w:rPr>
                <w:rFonts w:ascii="Tahoma" w:hAnsi="Tahoma" w:cs="Tahoma"/>
                <w:i w:val="0"/>
                <w:iCs w:val="0"/>
                <w:sz w:val="22"/>
                <w:szCs w:val="22"/>
              </w:rPr>
              <w:t>estation</w:t>
            </w:r>
            <w:r w:rsidRPr="7DC00FF0" w:rsidR="20D72EEA">
              <w:rPr>
                <w:rFonts w:ascii="Tahoma" w:hAnsi="Tahoma" w:cs="Tahoma"/>
                <w:i w:val="0"/>
                <w:iCs w:val="0"/>
                <w:sz w:val="22"/>
                <w:szCs w:val="22"/>
              </w:rPr>
              <w:t xml:space="preserve"> proj</w:t>
            </w:r>
            <w:r w:rsidRPr="7DC00FF0" w:rsidR="20D72EEA">
              <w:rPr>
                <w:rFonts w:ascii="Tahoma" w:hAnsi="Tahoma" w:cs="Tahoma"/>
                <w:i w:val="0"/>
                <w:iCs w:val="0"/>
                <w:sz w:val="22"/>
                <w:szCs w:val="22"/>
              </w:rPr>
              <w:t>ect in Cyprus</w:t>
            </w:r>
          </w:p>
          <w:p w:rsidRPr="00B86E52" w:rsidR="004F2879" w:rsidP="7DC00FF0" w:rsidRDefault="004F2879" w14:paraId="62DF2B82" w14:textId="660B36C2">
            <w:pPr>
              <w:pStyle w:val="paragraph"/>
              <w:numPr>
                <w:ilvl w:val="0"/>
                <w:numId w:val="25"/>
              </w:numPr>
              <w:spacing w:before="0" w:beforeAutospacing="off" w:after="0" w:afterAutospacing="off"/>
              <w:rPr>
                <w:rFonts w:ascii="Tahoma" w:hAnsi="Tahoma" w:cs="Tahoma"/>
                <w:i w:val="0"/>
                <w:iCs w:val="0"/>
                <w:sz w:val="24"/>
                <w:szCs w:val="24"/>
              </w:rPr>
            </w:pPr>
            <w:r w:rsidRPr="7DC00FF0" w:rsidR="20D72EEA">
              <w:rPr>
                <w:rFonts w:ascii="Tahoma" w:hAnsi="Tahoma" w:cs="Tahoma"/>
                <w:i w:val="0"/>
                <w:iCs w:val="0"/>
                <w:sz w:val="22"/>
                <w:szCs w:val="22"/>
              </w:rPr>
              <w:t>Healthy eating and food waste projects</w:t>
            </w:r>
          </w:p>
          <w:p w:rsidRPr="00B86E52" w:rsidR="004F2879" w:rsidP="7DC00FF0" w:rsidRDefault="004F2879" w14:paraId="6DCD1783" w14:textId="5B8A4602">
            <w:pPr>
              <w:pStyle w:val="paragraph"/>
              <w:numPr>
                <w:ilvl w:val="0"/>
                <w:numId w:val="25"/>
              </w:numPr>
              <w:spacing w:before="0" w:beforeAutospacing="off" w:after="0" w:afterAutospacing="off"/>
              <w:rPr>
                <w:rFonts w:ascii="Tahoma" w:hAnsi="Tahoma" w:cs="Tahoma"/>
                <w:i w:val="0"/>
                <w:iCs w:val="0"/>
                <w:sz w:val="22"/>
                <w:szCs w:val="22"/>
              </w:rPr>
            </w:pPr>
            <w:r w:rsidRPr="7DC00FF0" w:rsidR="20D72EEA">
              <w:rPr>
                <w:rFonts w:ascii="Tahoma" w:hAnsi="Tahoma" w:cs="Tahoma"/>
                <w:i w:val="0"/>
                <w:iCs w:val="0"/>
                <w:sz w:val="22"/>
                <w:szCs w:val="22"/>
              </w:rPr>
              <w:t>Support for COP26</w:t>
            </w:r>
          </w:p>
          <w:p w:rsidRPr="00B86E52" w:rsidR="004F2879" w:rsidP="7DC00FF0" w:rsidRDefault="004F2879" w14:paraId="1702BD06" w14:textId="0F951C58">
            <w:pPr>
              <w:pStyle w:val="paragraph"/>
              <w:numPr>
                <w:ilvl w:val="0"/>
                <w:numId w:val="25"/>
              </w:numPr>
              <w:spacing w:before="0" w:beforeAutospacing="off" w:after="0" w:afterAutospacing="off"/>
              <w:rPr>
                <w:rFonts w:ascii="Tahoma" w:hAnsi="Tahoma" w:cs="Tahoma"/>
                <w:i w:val="0"/>
                <w:iCs w:val="0"/>
                <w:sz w:val="24"/>
                <w:szCs w:val="24"/>
              </w:rPr>
            </w:pPr>
            <w:r w:rsidRPr="7DC00FF0" w:rsidR="20D72EEA">
              <w:rPr>
                <w:rFonts w:ascii="Tahoma" w:hAnsi="Tahoma" w:cs="Tahoma"/>
                <w:i w:val="0"/>
                <w:iCs w:val="0"/>
                <w:sz w:val="22"/>
                <w:szCs w:val="22"/>
              </w:rPr>
              <w:t>Beekeeping society</w:t>
            </w:r>
          </w:p>
          <w:p w:rsidRPr="00B86E52" w:rsidR="004F2879" w:rsidP="7DC00FF0" w:rsidRDefault="004F2879" w14:paraId="38A0D41F" w14:textId="3BFE9F01">
            <w:pPr>
              <w:pStyle w:val="paragraph"/>
              <w:numPr>
                <w:ilvl w:val="0"/>
                <w:numId w:val="25"/>
              </w:numPr>
              <w:suppressLineNumbers w:val="0"/>
              <w:bidi w:val="0"/>
              <w:spacing w:before="0" w:beforeAutospacing="off" w:after="0" w:afterAutospacing="off" w:line="240" w:lineRule="auto"/>
              <w:ind w:left="720" w:right="0" w:hanging="360"/>
              <w:jc w:val="left"/>
              <w:rPr>
                <w:rFonts w:ascii="Tahoma" w:hAnsi="Tahoma" w:cs="Tahoma"/>
                <w:i w:val="0"/>
                <w:iCs w:val="0"/>
                <w:sz w:val="24"/>
                <w:szCs w:val="24"/>
              </w:rPr>
            </w:pPr>
            <w:r w:rsidRPr="7DC00FF0" w:rsidR="20D72EEA">
              <w:rPr>
                <w:rFonts w:ascii="Tahoma" w:hAnsi="Tahoma" w:cs="Tahoma"/>
                <w:i w:val="0"/>
                <w:iCs w:val="0"/>
                <w:sz w:val="22"/>
                <w:szCs w:val="22"/>
              </w:rPr>
              <w:t>LEAF (Sustainable Lab) project</w:t>
            </w:r>
          </w:p>
          <w:p w:rsidRPr="00B86E52" w:rsidR="004F2879" w:rsidP="7DC00FF0" w:rsidRDefault="004F2879" w14:paraId="4540E717" w14:textId="00F2D938">
            <w:pPr>
              <w:pStyle w:val="paragraph"/>
              <w:spacing w:before="0" w:beforeAutospacing="off" w:after="0" w:afterAutospacing="off"/>
              <w:rPr>
                <w:rFonts w:ascii="Tahoma" w:hAnsi="Tahoma" w:cs="Tahoma"/>
                <w:i w:val="0"/>
                <w:iCs w:val="0"/>
                <w:sz w:val="22"/>
                <w:szCs w:val="22"/>
              </w:rPr>
            </w:pPr>
          </w:p>
          <w:p w:rsidRPr="00B86E52" w:rsidR="004F2879" w:rsidP="7DC00FF0" w:rsidRDefault="004F2879" w14:paraId="40023516" w14:textId="5AA84993">
            <w:pPr>
              <w:pStyle w:val="paragraph"/>
              <w:spacing w:before="0" w:beforeAutospacing="off" w:after="0" w:afterAutospacing="off"/>
              <w:rPr>
                <w:rFonts w:ascii="Tahoma" w:hAnsi="Tahoma" w:cs="Tahoma"/>
                <w:i w:val="0"/>
                <w:iCs w:val="0"/>
                <w:sz w:val="22"/>
                <w:szCs w:val="22"/>
              </w:rPr>
            </w:pPr>
            <w:r w:rsidRPr="7DC00FF0" w:rsidR="20D72EEA">
              <w:rPr>
                <w:rFonts w:ascii="Tahoma" w:hAnsi="Tahoma" w:cs="Tahoma"/>
                <w:i w:val="0"/>
                <w:iCs w:val="0"/>
                <w:sz w:val="22"/>
                <w:szCs w:val="22"/>
              </w:rPr>
              <w:t xml:space="preserve">FB shared the </w:t>
            </w:r>
            <w:hyperlink r:id="R230aef87ea0c46d1">
              <w:r w:rsidRPr="7DC00FF0" w:rsidR="20D72EEA">
                <w:rPr>
                  <w:rStyle w:val="Hyperlink"/>
                  <w:rFonts w:ascii="Tahoma" w:hAnsi="Tahoma" w:cs="Tahoma"/>
                  <w:i w:val="0"/>
                  <w:iCs w:val="0"/>
                  <w:sz w:val="22"/>
                  <w:szCs w:val="22"/>
                </w:rPr>
                <w:t xml:space="preserve">digital stories from </w:t>
              </w:r>
              <w:r w:rsidRPr="7DC00FF0" w:rsidR="20D72EEA">
                <w:rPr>
                  <w:rStyle w:val="Hyperlink"/>
                  <w:rFonts w:ascii="Tahoma" w:hAnsi="Tahoma" w:cs="Tahoma"/>
                  <w:i w:val="0"/>
                  <w:iCs w:val="0"/>
                  <w:sz w:val="22"/>
                  <w:szCs w:val="22"/>
                </w:rPr>
                <w:t>previous</w:t>
              </w:r>
              <w:r w:rsidRPr="7DC00FF0" w:rsidR="20D72EEA">
                <w:rPr>
                  <w:rStyle w:val="Hyperlink"/>
                  <w:rFonts w:ascii="Tahoma" w:hAnsi="Tahoma" w:cs="Tahoma"/>
                  <w:i w:val="0"/>
                  <w:iCs w:val="0"/>
                  <w:sz w:val="22"/>
                  <w:szCs w:val="22"/>
                </w:rPr>
                <w:t xml:space="preserve"> Common Good awardees</w:t>
              </w:r>
            </w:hyperlink>
            <w:r w:rsidRPr="7DC00FF0" w:rsidR="20D72EEA">
              <w:rPr>
                <w:rFonts w:ascii="Tahoma" w:hAnsi="Tahoma" w:cs="Tahoma"/>
                <w:i w:val="0"/>
                <w:iCs w:val="0"/>
                <w:sz w:val="22"/>
                <w:szCs w:val="22"/>
              </w:rPr>
              <w:t xml:space="preserve">. </w:t>
            </w:r>
          </w:p>
          <w:p w:rsidRPr="00B86E52" w:rsidR="004F2879" w:rsidP="7DC00FF0" w:rsidRDefault="004F2879" w14:paraId="0078FCA5" w14:textId="062049EE">
            <w:pPr>
              <w:pStyle w:val="paragraph"/>
              <w:spacing w:before="0" w:beforeAutospacing="off" w:after="0" w:afterAutospacing="off"/>
              <w:rPr>
                <w:rFonts w:ascii="Tahoma" w:hAnsi="Tahoma" w:cs="Tahoma"/>
                <w:i w:val="0"/>
                <w:iCs w:val="0"/>
                <w:sz w:val="22"/>
                <w:szCs w:val="22"/>
              </w:rPr>
            </w:pPr>
          </w:p>
          <w:p w:rsidRPr="00B86E52" w:rsidR="004F2879" w:rsidP="7DC00FF0" w:rsidRDefault="004F2879" w14:paraId="60B813DF" w14:textId="08A1E93C">
            <w:pPr>
              <w:pStyle w:val="paragraph"/>
              <w:spacing w:before="0" w:beforeAutospacing="off" w:after="0" w:afterAutospacing="off"/>
              <w:rPr>
                <w:rFonts w:ascii="Tahoma" w:hAnsi="Tahoma" w:cs="Tahoma"/>
                <w:i w:val="0"/>
                <w:iCs w:val="0"/>
                <w:sz w:val="22"/>
                <w:szCs w:val="22"/>
                <w:u w:val="single"/>
              </w:rPr>
            </w:pPr>
            <w:r w:rsidRPr="7DC00FF0" w:rsidR="20D72EEA">
              <w:rPr>
                <w:rFonts w:ascii="Tahoma" w:hAnsi="Tahoma" w:cs="Tahoma"/>
                <w:i w:val="0"/>
                <w:iCs w:val="0"/>
                <w:sz w:val="22"/>
                <w:szCs w:val="22"/>
                <w:u w:val="single"/>
              </w:rPr>
              <w:t>Q&amp;A</w:t>
            </w:r>
          </w:p>
          <w:p w:rsidRPr="00B86E52" w:rsidR="004F2879" w:rsidP="7DC00FF0" w:rsidRDefault="004F2879" w14:paraId="3D968D7D" w14:textId="312C8E38">
            <w:pPr>
              <w:pStyle w:val="paragraph"/>
              <w:spacing w:before="0" w:beforeAutospacing="off" w:after="0" w:afterAutospacing="off"/>
              <w:rPr>
                <w:rFonts w:ascii="Tahoma" w:hAnsi="Tahoma" w:cs="Tahoma"/>
                <w:i w:val="0"/>
                <w:iCs w:val="0"/>
                <w:sz w:val="22"/>
                <w:szCs w:val="22"/>
              </w:rPr>
            </w:pPr>
          </w:p>
          <w:p w:rsidRPr="00B86E52" w:rsidR="004F2879" w:rsidP="7DC00FF0" w:rsidRDefault="004F2879" w14:paraId="024C8254" w14:textId="2D629F4B">
            <w:pPr>
              <w:pStyle w:val="paragraph"/>
              <w:spacing w:before="0" w:beforeAutospacing="off" w:after="0" w:afterAutospacing="off"/>
              <w:rPr>
                <w:rFonts w:ascii="Tahoma" w:hAnsi="Tahoma" w:cs="Tahoma"/>
                <w:i w:val="0"/>
                <w:iCs w:val="0"/>
                <w:sz w:val="22"/>
                <w:szCs w:val="22"/>
              </w:rPr>
            </w:pPr>
            <w:r w:rsidRPr="7DC00FF0" w:rsidR="20D72EEA">
              <w:rPr>
                <w:rFonts w:ascii="Tahoma" w:hAnsi="Tahoma" w:cs="Tahoma"/>
                <w:i w:val="0"/>
                <w:iCs w:val="0"/>
                <w:sz w:val="22"/>
                <w:szCs w:val="22"/>
              </w:rPr>
              <w:t xml:space="preserve">CA asked how long it took to build these two initiatives. JW said that the Magnusson Awards were </w:t>
            </w:r>
            <w:r w:rsidRPr="7DC00FF0" w:rsidR="20D72EEA">
              <w:rPr>
                <w:rFonts w:ascii="Tahoma" w:hAnsi="Tahoma" w:cs="Tahoma"/>
                <w:i w:val="0"/>
                <w:iCs w:val="0"/>
                <w:sz w:val="22"/>
                <w:szCs w:val="22"/>
              </w:rPr>
              <w:t>established</w:t>
            </w:r>
            <w:r w:rsidRPr="7DC00FF0" w:rsidR="20D72EEA">
              <w:rPr>
                <w:rFonts w:ascii="Tahoma" w:hAnsi="Tahoma" w:cs="Tahoma"/>
                <w:i w:val="0"/>
                <w:iCs w:val="0"/>
                <w:sz w:val="22"/>
                <w:szCs w:val="22"/>
              </w:rPr>
              <w:t xml:space="preserve"> in 2007. The two awards </w:t>
            </w:r>
            <w:r w:rsidRPr="7DC00FF0" w:rsidR="269ED82C">
              <w:rPr>
                <w:rFonts w:ascii="Tahoma" w:hAnsi="Tahoma" w:cs="Tahoma"/>
                <w:i w:val="0"/>
                <w:iCs w:val="0"/>
                <w:sz w:val="22"/>
                <w:szCs w:val="22"/>
              </w:rPr>
              <w:t xml:space="preserve">schemes </w:t>
            </w:r>
            <w:r w:rsidRPr="7DC00FF0" w:rsidR="20D72EEA">
              <w:rPr>
                <w:rFonts w:ascii="Tahoma" w:hAnsi="Tahoma" w:cs="Tahoma"/>
                <w:i w:val="0"/>
                <w:iCs w:val="0"/>
                <w:sz w:val="22"/>
                <w:szCs w:val="22"/>
              </w:rPr>
              <w:t>complement each other.</w:t>
            </w:r>
            <w:r w:rsidRPr="7DC00FF0" w:rsidR="3991D653">
              <w:rPr>
                <w:rFonts w:ascii="Tahoma" w:hAnsi="Tahoma" w:cs="Tahoma"/>
                <w:i w:val="0"/>
                <w:iCs w:val="0"/>
                <w:sz w:val="22"/>
                <w:szCs w:val="22"/>
              </w:rPr>
              <w:t xml:space="preserve"> FB said that the Common Good Award was </w:t>
            </w:r>
            <w:r w:rsidRPr="7DC00FF0" w:rsidR="3991D653">
              <w:rPr>
                <w:rFonts w:ascii="Tahoma" w:hAnsi="Tahoma" w:cs="Tahoma"/>
                <w:i w:val="0"/>
                <w:iCs w:val="0"/>
                <w:sz w:val="22"/>
                <w:szCs w:val="22"/>
              </w:rPr>
              <w:t>established</w:t>
            </w:r>
            <w:r w:rsidRPr="7DC00FF0" w:rsidR="3991D653">
              <w:rPr>
                <w:rFonts w:ascii="Tahoma" w:hAnsi="Tahoma" w:cs="Tahoma"/>
                <w:i w:val="0"/>
                <w:iCs w:val="0"/>
                <w:sz w:val="22"/>
                <w:szCs w:val="22"/>
              </w:rPr>
              <w:t xml:space="preserve"> as a pilot in 2017 as GCU lacked a skills award</w:t>
            </w:r>
            <w:r w:rsidRPr="7DC00FF0" w:rsidR="06757CE7">
              <w:rPr>
                <w:rFonts w:ascii="Tahoma" w:hAnsi="Tahoma" w:cs="Tahoma"/>
                <w:i w:val="0"/>
                <w:iCs w:val="0"/>
                <w:sz w:val="22"/>
                <w:szCs w:val="22"/>
              </w:rPr>
              <w:t xml:space="preserve"> and they saw an opportunity to place</w:t>
            </w:r>
            <w:r w:rsidRPr="7DC00FF0" w:rsidR="3991D653">
              <w:rPr>
                <w:rFonts w:ascii="Tahoma" w:hAnsi="Tahoma" w:cs="Tahoma"/>
                <w:i w:val="0"/>
                <w:iCs w:val="0"/>
                <w:sz w:val="22"/>
                <w:szCs w:val="22"/>
              </w:rPr>
              <w:t xml:space="preserve"> the Common Good ethos at its core</w:t>
            </w:r>
            <w:r w:rsidRPr="7DC00FF0" w:rsidR="39F3F895">
              <w:rPr>
                <w:rFonts w:ascii="Tahoma" w:hAnsi="Tahoma" w:cs="Tahoma"/>
                <w:i w:val="0"/>
                <w:iCs w:val="0"/>
                <w:sz w:val="22"/>
                <w:szCs w:val="22"/>
              </w:rPr>
              <w:t xml:space="preserve">. </w:t>
            </w:r>
          </w:p>
          <w:p w:rsidRPr="00B86E52" w:rsidR="004F2879" w:rsidP="7DC00FF0" w:rsidRDefault="004F2879" w14:paraId="394DCF4E" w14:textId="6E008FFB">
            <w:pPr>
              <w:pStyle w:val="paragraph"/>
              <w:spacing w:before="0" w:beforeAutospacing="off" w:after="0" w:afterAutospacing="off"/>
              <w:rPr>
                <w:rFonts w:ascii="Tahoma" w:hAnsi="Tahoma" w:cs="Tahoma"/>
                <w:i w:val="0"/>
                <w:iCs w:val="0"/>
                <w:sz w:val="22"/>
                <w:szCs w:val="22"/>
              </w:rPr>
            </w:pPr>
          </w:p>
          <w:p w:rsidRPr="00B86E52" w:rsidR="004F2879" w:rsidP="7DC00FF0" w:rsidRDefault="004F2879" w14:paraId="5A5ABF87" w14:textId="3D416BD7">
            <w:pPr>
              <w:pStyle w:val="paragraph"/>
              <w:spacing w:before="0" w:beforeAutospacing="off" w:after="0" w:afterAutospacing="off"/>
              <w:rPr>
                <w:rFonts w:ascii="Tahoma" w:hAnsi="Tahoma" w:cs="Tahoma"/>
                <w:i w:val="0"/>
                <w:iCs w:val="0"/>
                <w:sz w:val="22"/>
                <w:szCs w:val="22"/>
              </w:rPr>
            </w:pPr>
            <w:r w:rsidRPr="7DC00FF0" w:rsidR="7C76D98C">
              <w:rPr>
                <w:rFonts w:ascii="Tahoma" w:hAnsi="Tahoma" w:cs="Tahoma"/>
                <w:i w:val="0"/>
                <w:iCs w:val="0"/>
                <w:sz w:val="22"/>
                <w:szCs w:val="22"/>
              </w:rPr>
              <w:t xml:space="preserve">PH asked what support is offered to students, particularly those who might find pitching intimidating, noting the equality and diversity implications. JW said that </w:t>
            </w:r>
            <w:r w:rsidRPr="7DC00FF0" w:rsidR="5A684A56">
              <w:rPr>
                <w:rFonts w:ascii="Tahoma" w:hAnsi="Tahoma" w:cs="Tahoma"/>
                <w:i w:val="0"/>
                <w:iCs w:val="0"/>
                <w:sz w:val="22"/>
                <w:szCs w:val="22"/>
              </w:rPr>
              <w:t xml:space="preserve">they work to provide </w:t>
            </w:r>
            <w:r w:rsidRPr="7DC00FF0" w:rsidR="7C76D98C">
              <w:rPr>
                <w:rFonts w:ascii="Tahoma" w:hAnsi="Tahoma" w:cs="Tahoma"/>
                <w:i w:val="0"/>
                <w:iCs w:val="0"/>
                <w:sz w:val="22"/>
                <w:szCs w:val="22"/>
              </w:rPr>
              <w:t>students</w:t>
            </w:r>
            <w:r w:rsidRPr="7DC00FF0" w:rsidR="43B5DEE8">
              <w:rPr>
                <w:rFonts w:ascii="Tahoma" w:hAnsi="Tahoma" w:cs="Tahoma"/>
                <w:i w:val="0"/>
                <w:iCs w:val="0"/>
                <w:sz w:val="22"/>
                <w:szCs w:val="22"/>
              </w:rPr>
              <w:t xml:space="preserve"> </w:t>
            </w:r>
            <w:r w:rsidRPr="7DC00FF0" w:rsidR="12A69924">
              <w:rPr>
                <w:rFonts w:ascii="Tahoma" w:hAnsi="Tahoma" w:cs="Tahoma"/>
                <w:i w:val="0"/>
                <w:iCs w:val="0"/>
                <w:sz w:val="22"/>
                <w:szCs w:val="22"/>
              </w:rPr>
              <w:t>with</w:t>
            </w:r>
            <w:r w:rsidRPr="7DC00FF0" w:rsidR="43B5DEE8">
              <w:rPr>
                <w:rFonts w:ascii="Tahoma" w:hAnsi="Tahoma" w:cs="Tahoma"/>
                <w:i w:val="0"/>
                <w:iCs w:val="0"/>
                <w:sz w:val="22"/>
                <w:szCs w:val="22"/>
              </w:rPr>
              <w:t xml:space="preserve"> support throughout the process</w:t>
            </w:r>
            <w:r w:rsidRPr="7DC00FF0" w:rsidR="1DBFC3DB">
              <w:rPr>
                <w:rFonts w:ascii="Tahoma" w:hAnsi="Tahoma" w:cs="Tahoma"/>
                <w:i w:val="0"/>
                <w:iCs w:val="0"/>
                <w:sz w:val="22"/>
                <w:szCs w:val="22"/>
              </w:rPr>
              <w:t xml:space="preserve">, whether that be in confidence-building, </w:t>
            </w:r>
            <w:r w:rsidRPr="7DC00FF0" w:rsidR="1DBFC3DB">
              <w:rPr>
                <w:rFonts w:ascii="Tahoma" w:hAnsi="Tahoma" w:cs="Tahoma"/>
                <w:i w:val="0"/>
                <w:iCs w:val="0"/>
                <w:sz w:val="22"/>
                <w:szCs w:val="22"/>
              </w:rPr>
              <w:t>health</w:t>
            </w:r>
            <w:r w:rsidRPr="7DC00FF0" w:rsidR="1DBFC3DB">
              <w:rPr>
                <w:rFonts w:ascii="Tahoma" w:hAnsi="Tahoma" w:cs="Tahoma"/>
                <w:i w:val="0"/>
                <w:iCs w:val="0"/>
                <w:sz w:val="22"/>
                <w:szCs w:val="22"/>
              </w:rPr>
              <w:t xml:space="preserve"> and safety, etc.</w:t>
            </w:r>
          </w:p>
          <w:p w:rsidRPr="00B86E52" w:rsidR="004F2879" w:rsidP="7DC00FF0" w:rsidRDefault="004F2879" w14:paraId="312127E7" w14:textId="085067D6">
            <w:pPr>
              <w:pStyle w:val="paragraph"/>
              <w:spacing w:before="0" w:beforeAutospacing="off" w:after="0" w:afterAutospacing="off"/>
              <w:rPr>
                <w:rFonts w:ascii="Tahoma" w:hAnsi="Tahoma" w:cs="Tahoma"/>
                <w:i w:val="0"/>
                <w:iCs w:val="0"/>
                <w:sz w:val="22"/>
                <w:szCs w:val="22"/>
              </w:rPr>
            </w:pPr>
          </w:p>
        </w:tc>
        <w:tc>
          <w:tcPr>
            <w:tcW w:w="1650" w:type="dxa"/>
            <w:tcMar/>
          </w:tcPr>
          <w:p w:rsidR="00C07001" w:rsidP="00E03797" w:rsidRDefault="00C07001" w14:paraId="510620AB" w14:textId="77777777">
            <w:pPr>
              <w:pStyle w:val="paragraph"/>
              <w:spacing w:before="0" w:beforeAutospacing="0" w:after="0" w:afterAutospacing="0"/>
              <w:rPr>
                <w:rFonts w:ascii="Tahoma" w:hAnsi="Tahoma" w:cs="Tahoma"/>
                <w:b/>
                <w:bCs/>
                <w:sz w:val="22"/>
                <w:szCs w:val="22"/>
              </w:rPr>
            </w:pPr>
          </w:p>
          <w:p w:rsidR="00B86E52" w:rsidP="00E03797" w:rsidRDefault="00B86E52" w14:paraId="336DEE92" w14:textId="77777777">
            <w:pPr>
              <w:pStyle w:val="paragraph"/>
              <w:spacing w:before="0" w:beforeAutospacing="0" w:after="0" w:afterAutospacing="0"/>
            </w:pPr>
          </w:p>
          <w:p w:rsidR="00B86E52" w:rsidP="00E03797" w:rsidRDefault="00B86E52" w14:paraId="3B53EF11" w14:textId="77777777">
            <w:pPr>
              <w:pStyle w:val="paragraph"/>
              <w:spacing w:before="0" w:beforeAutospacing="0" w:after="0" w:afterAutospacing="0"/>
            </w:pPr>
          </w:p>
          <w:p w:rsidR="00B86E52" w:rsidP="00E03797" w:rsidRDefault="00B86E52" w14:paraId="12A80838" w14:textId="77777777">
            <w:pPr>
              <w:pStyle w:val="paragraph"/>
              <w:spacing w:before="0" w:beforeAutospacing="0" w:after="0" w:afterAutospacing="0"/>
            </w:pPr>
          </w:p>
          <w:p w:rsidRPr="00707762" w:rsidR="00707762" w:rsidP="77ED125A" w:rsidRDefault="00B86E52" w14:paraId="3A2A8757" w14:textId="755640A7">
            <w:pPr>
              <w:pStyle w:val="paragraph"/>
              <w:spacing w:before="0" w:beforeAutospacing="off" w:after="0" w:afterAutospacing="off"/>
            </w:pPr>
          </w:p>
          <w:p w:rsidRPr="00707762" w:rsidR="00707762" w:rsidP="77ED125A" w:rsidRDefault="00B86E52" w14:paraId="05E13766" w14:textId="78890EFB">
            <w:pPr>
              <w:pStyle w:val="paragraph"/>
              <w:spacing w:before="0" w:beforeAutospacing="off" w:after="0" w:afterAutospacing="off"/>
            </w:pPr>
          </w:p>
          <w:p w:rsidRPr="00707762" w:rsidR="00707762" w:rsidP="77ED125A" w:rsidRDefault="00B86E52" w14:paraId="6004980A" w14:textId="5B53B2B5">
            <w:pPr>
              <w:pStyle w:val="paragraph"/>
              <w:spacing w:before="0" w:beforeAutospacing="off" w:after="0" w:afterAutospacing="off"/>
            </w:pPr>
          </w:p>
        </w:tc>
      </w:tr>
      <w:tr w:rsidRPr="00B86E52" w:rsidR="00707762" w:rsidTr="7DC00FF0" w14:paraId="0B13C56C" w14:textId="77777777">
        <w:tc>
          <w:tcPr>
            <w:tcW w:w="562" w:type="dxa"/>
            <w:tcMar/>
          </w:tcPr>
          <w:p w:rsidRPr="00B86E52" w:rsidR="00C07001" w:rsidP="00E03797" w:rsidRDefault="00C07001" w14:paraId="450A6AD4" w14:textId="77777777">
            <w:pPr>
              <w:pStyle w:val="paragraph"/>
              <w:rPr>
                <w:rFonts w:ascii="Tahoma" w:hAnsi="Tahoma" w:eastAsia="Tahoma" w:cs="Tahoma"/>
                <w:b/>
                <w:bCs/>
                <w:sz w:val="22"/>
                <w:szCs w:val="22"/>
              </w:rPr>
            </w:pPr>
            <w:r w:rsidRPr="00B86E52">
              <w:rPr>
                <w:rFonts w:ascii="Tahoma" w:hAnsi="Tahoma" w:eastAsia="Tahoma" w:cs="Tahoma"/>
                <w:sz w:val="22"/>
                <w:szCs w:val="22"/>
              </w:rPr>
              <w:lastRenderedPageBreak/>
              <w:t>4</w:t>
            </w:r>
            <w:r w:rsidRPr="00B86E52">
              <w:rPr>
                <w:rFonts w:ascii="Tahoma" w:hAnsi="Tahoma" w:eastAsia="Tahoma" w:cs="Tahoma"/>
                <w:b/>
                <w:bCs/>
                <w:sz w:val="22"/>
                <w:szCs w:val="22"/>
              </w:rPr>
              <w:t> </w:t>
            </w:r>
          </w:p>
        </w:tc>
        <w:tc>
          <w:tcPr>
            <w:tcW w:w="6804" w:type="dxa"/>
            <w:tcMar/>
          </w:tcPr>
          <w:p w:rsidR="3D97EB9C" w:rsidP="7DC00FF0" w:rsidRDefault="3D97EB9C" w14:paraId="71778B0F" w14:textId="013A1142">
            <w:pPr>
              <w:pStyle w:val="paragraph"/>
              <w:spacing w:before="0" w:beforeAutospacing="off" w:after="0" w:afterAutospacing="off"/>
              <w:rPr>
                <w:rStyle w:val="normaltextrun"/>
                <w:rFonts w:ascii="Tahoma" w:hAnsi="Tahoma" w:cs="Tahoma"/>
                <w:b w:val="1"/>
                <w:bCs w:val="1"/>
                <w:i w:val="0"/>
                <w:iCs w:val="0"/>
                <w:color w:val="auto"/>
                <w:sz w:val="22"/>
                <w:szCs w:val="22"/>
              </w:rPr>
            </w:pPr>
            <w:r w:rsidRPr="7DC00FF0" w:rsidR="3D97EB9C">
              <w:rPr>
                <w:rStyle w:val="normaltextrun"/>
                <w:rFonts w:ascii="Tahoma" w:hAnsi="Tahoma" w:cs="Tahoma"/>
                <w:b w:val="1"/>
                <w:bCs w:val="1"/>
                <w:i w:val="0"/>
                <w:iCs w:val="0"/>
                <w:color w:val="auto"/>
                <w:sz w:val="22"/>
                <w:szCs w:val="22"/>
              </w:rPr>
              <w:t xml:space="preserve">Green Gown Awards 2023: </w:t>
            </w:r>
            <w:hyperlink r:id="R35c8f8fc32ac4e24">
              <w:r w:rsidRPr="7DC00FF0" w:rsidR="3D97EB9C">
                <w:rPr>
                  <w:rStyle w:val="Hyperlink"/>
                  <w:rFonts w:ascii="Tahoma" w:hAnsi="Tahoma" w:cs="Tahoma"/>
                  <w:b w:val="1"/>
                  <w:bCs w:val="1"/>
                  <w:i w:val="0"/>
                  <w:iCs w:val="0"/>
                  <w:sz w:val="22"/>
                  <w:szCs w:val="22"/>
                </w:rPr>
                <w:t>The SEEDABLE Curriculum</w:t>
              </w:r>
            </w:hyperlink>
            <w:r w:rsidRPr="7DC00FF0" w:rsidR="3D97EB9C">
              <w:rPr>
                <w:rStyle w:val="normaltextrun"/>
                <w:rFonts w:ascii="Tahoma" w:hAnsi="Tahoma" w:cs="Tahoma"/>
                <w:b w:val="1"/>
                <w:bCs w:val="1"/>
                <w:i w:val="0"/>
                <w:iCs w:val="0"/>
                <w:color w:val="auto"/>
                <w:sz w:val="22"/>
                <w:szCs w:val="22"/>
              </w:rPr>
              <w:t xml:space="preserve"> (Winner in the Tomorrow’s Employees category) </w:t>
            </w:r>
          </w:p>
          <w:p w:rsidR="3D97EB9C" w:rsidP="7DC00FF0" w:rsidRDefault="3D97EB9C" w14:paraId="792E95A1" w14:textId="15AACDF0">
            <w:pPr>
              <w:pStyle w:val="paragraph"/>
              <w:spacing w:before="0" w:beforeAutospacing="off" w:after="0" w:afterAutospacing="off"/>
            </w:pPr>
            <w:r w:rsidRPr="7DC00FF0" w:rsidR="3D97EB9C">
              <w:rPr>
                <w:rStyle w:val="normaltextrun"/>
                <w:rFonts w:ascii="Tahoma" w:hAnsi="Tahoma" w:cs="Tahoma"/>
                <w:i w:val="1"/>
                <w:iCs w:val="1"/>
                <w:color w:val="auto"/>
                <w:sz w:val="22"/>
                <w:szCs w:val="22"/>
              </w:rPr>
              <w:t>Dr Pauline Hanesworth, Scotland’s Rural College (SRUC)</w:t>
            </w:r>
          </w:p>
          <w:p w:rsidR="77ED125A" w:rsidP="77ED125A" w:rsidRDefault="77ED125A" w14:paraId="0B753521" w14:textId="1D09A3E2">
            <w:pPr>
              <w:pStyle w:val="paragraph"/>
              <w:spacing w:before="0" w:beforeAutospacing="off" w:after="0" w:afterAutospacing="off"/>
              <w:rPr>
                <w:rStyle w:val="eop"/>
                <w:rFonts w:ascii="Tahoma" w:hAnsi="Tahoma" w:cs="Tahoma"/>
                <w:sz w:val="22"/>
                <w:szCs w:val="22"/>
              </w:rPr>
            </w:pPr>
          </w:p>
          <w:p w:rsidR="4EBAF629" w:rsidP="7DC00FF0" w:rsidRDefault="4EBAF629" w14:paraId="57D6FAF8" w14:textId="33EC2086">
            <w:pPr>
              <w:pStyle w:val="paragraph"/>
              <w:spacing w:before="0" w:beforeAutospacing="off" w:after="0" w:afterAutospacing="off"/>
              <w:rPr>
                <w:rStyle w:val="eop"/>
                <w:rFonts w:ascii="Tahoma" w:hAnsi="Tahoma" w:cs="Tahoma"/>
                <w:sz w:val="22"/>
                <w:szCs w:val="22"/>
                <w:u w:val="single"/>
              </w:rPr>
            </w:pPr>
            <w:r w:rsidRPr="7DC00FF0" w:rsidR="4EBAF629">
              <w:rPr>
                <w:rStyle w:val="eop"/>
                <w:rFonts w:ascii="Tahoma" w:hAnsi="Tahoma" w:cs="Tahoma"/>
                <w:sz w:val="22"/>
                <w:szCs w:val="22"/>
                <w:u w:val="single"/>
              </w:rPr>
              <w:t>Introduction</w:t>
            </w:r>
          </w:p>
          <w:p w:rsidR="7DC00FF0" w:rsidP="7DC00FF0" w:rsidRDefault="7DC00FF0" w14:paraId="68BDA199" w14:textId="70B24885">
            <w:pPr>
              <w:pStyle w:val="paragraph"/>
              <w:spacing w:before="0" w:beforeAutospacing="off" w:after="0" w:afterAutospacing="off"/>
              <w:rPr>
                <w:rStyle w:val="eop"/>
                <w:rFonts w:ascii="Tahoma" w:hAnsi="Tahoma" w:cs="Tahoma"/>
                <w:sz w:val="22"/>
                <w:szCs w:val="22"/>
              </w:rPr>
            </w:pPr>
          </w:p>
          <w:p w:rsidR="2AEFA024" w:rsidP="7DC00FF0" w:rsidRDefault="2AEFA024" w14:paraId="4F006447" w14:textId="44CB62E7">
            <w:pPr>
              <w:pStyle w:val="paragraph"/>
              <w:spacing w:before="0" w:beforeAutospacing="off" w:after="0" w:afterAutospacing="off"/>
              <w:rPr>
                <w:rStyle w:val="eop"/>
                <w:rFonts w:ascii="Tahoma" w:hAnsi="Tahoma" w:cs="Tahoma"/>
                <w:sz w:val="22"/>
                <w:szCs w:val="22"/>
              </w:rPr>
            </w:pPr>
            <w:r w:rsidRPr="7DC00FF0" w:rsidR="2AEFA024">
              <w:rPr>
                <w:rStyle w:val="eop"/>
                <w:rFonts w:ascii="Tahoma" w:hAnsi="Tahoma" w:cs="Tahoma"/>
                <w:sz w:val="22"/>
                <w:szCs w:val="22"/>
              </w:rPr>
              <w:t>PH introduced SRUC, a small specialist tertiary institution with a focus on enterprise and a sustainable natural e</w:t>
            </w:r>
            <w:r w:rsidRPr="7DC00FF0" w:rsidR="785FA220">
              <w:rPr>
                <w:rStyle w:val="eop"/>
                <w:rFonts w:ascii="Tahoma" w:hAnsi="Tahoma" w:cs="Tahoma"/>
                <w:sz w:val="22"/>
                <w:szCs w:val="22"/>
              </w:rPr>
              <w:t xml:space="preserve">conomy. They offer a wide range of programmes and subjects. </w:t>
            </w:r>
          </w:p>
          <w:p w:rsidR="7DC00FF0" w:rsidP="7DC00FF0" w:rsidRDefault="7DC00FF0" w14:paraId="3B777AA5" w14:textId="5F8EB9D4">
            <w:pPr>
              <w:pStyle w:val="paragraph"/>
              <w:spacing w:before="0" w:beforeAutospacing="off" w:after="0" w:afterAutospacing="off"/>
              <w:rPr>
                <w:rStyle w:val="eop"/>
                <w:rFonts w:ascii="Tahoma" w:hAnsi="Tahoma" w:cs="Tahoma"/>
                <w:sz w:val="22"/>
                <w:szCs w:val="22"/>
              </w:rPr>
            </w:pPr>
          </w:p>
          <w:p w:rsidR="785FA220" w:rsidP="7DC00FF0" w:rsidRDefault="785FA220" w14:paraId="48B19DED" w14:textId="0C08F2AF">
            <w:pPr>
              <w:pStyle w:val="paragraph"/>
              <w:spacing w:before="0" w:beforeAutospacing="off" w:after="0" w:afterAutospacing="off"/>
              <w:rPr>
                <w:rStyle w:val="eop"/>
                <w:rFonts w:ascii="Tahoma" w:hAnsi="Tahoma" w:cs="Tahoma"/>
                <w:sz w:val="22"/>
                <w:szCs w:val="22"/>
              </w:rPr>
            </w:pPr>
            <w:r w:rsidRPr="7DC00FF0" w:rsidR="785FA220">
              <w:rPr>
                <w:rStyle w:val="eop"/>
                <w:rFonts w:ascii="Tahoma" w:hAnsi="Tahoma" w:cs="Tahoma"/>
                <w:sz w:val="22"/>
                <w:szCs w:val="22"/>
              </w:rPr>
              <w:t>SRUC’s Learning and Teaching Enhancement Strategy was ratified in March 2020. The strategy proposed two pillars for learning: Learning for Change</w:t>
            </w:r>
            <w:r w:rsidRPr="7DC00FF0" w:rsidR="37048752">
              <w:rPr>
                <w:rStyle w:val="eop"/>
                <w:rFonts w:ascii="Tahoma" w:hAnsi="Tahoma" w:cs="Tahoma"/>
                <w:sz w:val="22"/>
                <w:szCs w:val="22"/>
              </w:rPr>
              <w:t xml:space="preserve"> (enabling change-agents)</w:t>
            </w:r>
            <w:r w:rsidRPr="7DC00FF0" w:rsidR="785FA220">
              <w:rPr>
                <w:rStyle w:val="eop"/>
                <w:rFonts w:ascii="Tahoma" w:hAnsi="Tahoma" w:cs="Tahoma"/>
                <w:sz w:val="22"/>
                <w:szCs w:val="22"/>
              </w:rPr>
              <w:t xml:space="preserve"> and Learning for All (widening access). </w:t>
            </w:r>
            <w:r w:rsidRPr="7DC00FF0" w:rsidR="6F42D61F">
              <w:rPr>
                <w:rStyle w:val="eop"/>
                <w:rFonts w:ascii="Tahoma" w:hAnsi="Tahoma" w:cs="Tahoma"/>
                <w:sz w:val="22"/>
                <w:szCs w:val="22"/>
              </w:rPr>
              <w:t>These were to be implemented through a curriculum review process, which in turn brought about the SEEDABLE curriculum</w:t>
            </w:r>
            <w:r w:rsidRPr="7DC00FF0" w:rsidR="21557DD0">
              <w:rPr>
                <w:rStyle w:val="eop"/>
                <w:rFonts w:ascii="Tahoma" w:hAnsi="Tahoma" w:cs="Tahoma"/>
                <w:sz w:val="22"/>
                <w:szCs w:val="22"/>
              </w:rPr>
              <w:t xml:space="preserve">. </w:t>
            </w:r>
          </w:p>
          <w:p w:rsidR="7DC00FF0" w:rsidP="7DC00FF0" w:rsidRDefault="7DC00FF0" w14:paraId="16BC05B5" w14:textId="74BAD3F2">
            <w:pPr>
              <w:pStyle w:val="paragraph"/>
              <w:spacing w:before="0" w:beforeAutospacing="off" w:after="0" w:afterAutospacing="off"/>
              <w:rPr>
                <w:rStyle w:val="eop"/>
                <w:rFonts w:ascii="Tahoma" w:hAnsi="Tahoma" w:cs="Tahoma"/>
                <w:sz w:val="22"/>
                <w:szCs w:val="22"/>
              </w:rPr>
            </w:pPr>
          </w:p>
          <w:p w:rsidR="72884688" w:rsidP="7DC00FF0" w:rsidRDefault="72884688" w14:paraId="2EB9F048" w14:textId="704D1331">
            <w:pPr>
              <w:pStyle w:val="paragraph"/>
              <w:spacing w:before="0" w:beforeAutospacing="off" w:after="0" w:afterAutospacing="off"/>
              <w:rPr>
                <w:rStyle w:val="eop"/>
                <w:rFonts w:ascii="Tahoma" w:hAnsi="Tahoma" w:cs="Tahoma"/>
                <w:sz w:val="22"/>
                <w:szCs w:val="22"/>
                <w:u w:val="single"/>
              </w:rPr>
            </w:pPr>
            <w:r w:rsidRPr="7DC00FF0" w:rsidR="72884688">
              <w:rPr>
                <w:rStyle w:val="eop"/>
                <w:rFonts w:ascii="Tahoma" w:hAnsi="Tahoma" w:cs="Tahoma"/>
                <w:sz w:val="22"/>
                <w:szCs w:val="22"/>
                <w:u w:val="single"/>
              </w:rPr>
              <w:t>SEEDABLE</w:t>
            </w:r>
          </w:p>
          <w:p w:rsidR="7DC00FF0" w:rsidP="7DC00FF0" w:rsidRDefault="7DC00FF0" w14:paraId="0EA2BCAF" w14:textId="5361659A">
            <w:pPr>
              <w:pStyle w:val="paragraph"/>
              <w:spacing w:before="0" w:beforeAutospacing="off" w:after="0" w:afterAutospacing="off"/>
              <w:rPr>
                <w:rStyle w:val="eop"/>
                <w:rFonts w:ascii="Tahoma" w:hAnsi="Tahoma" w:cs="Tahoma"/>
                <w:sz w:val="22"/>
                <w:szCs w:val="22"/>
              </w:rPr>
            </w:pPr>
          </w:p>
          <w:p w:rsidR="7050521D" w:rsidP="7DC00FF0" w:rsidRDefault="7050521D" w14:paraId="2675F5A3" w14:textId="01961139">
            <w:pPr>
              <w:pStyle w:val="paragraph"/>
              <w:spacing w:before="0" w:beforeAutospacing="off" w:after="0" w:afterAutospacing="off"/>
              <w:rPr>
                <w:rStyle w:val="eop"/>
                <w:rFonts w:ascii="Tahoma" w:hAnsi="Tahoma" w:cs="Tahoma"/>
                <w:sz w:val="22"/>
                <w:szCs w:val="22"/>
              </w:rPr>
            </w:pPr>
            <w:r w:rsidRPr="7DC00FF0" w:rsidR="7050521D">
              <w:rPr>
                <w:rStyle w:val="eop"/>
                <w:rFonts w:ascii="Tahoma" w:hAnsi="Tahoma" w:cs="Tahoma"/>
                <w:sz w:val="22"/>
                <w:szCs w:val="22"/>
              </w:rPr>
              <w:t>The SEEDABLE curriculum framework is a competence-based approach to curriculum design, assessment, and learning. It goes beyond knowledge and skills</w:t>
            </w:r>
            <w:r w:rsidRPr="7DC00FF0" w:rsidR="6C435DA7">
              <w:rPr>
                <w:rStyle w:val="eop"/>
                <w:rFonts w:ascii="Tahoma" w:hAnsi="Tahoma" w:cs="Tahoma"/>
                <w:sz w:val="22"/>
                <w:szCs w:val="22"/>
              </w:rPr>
              <w:t xml:space="preserve">, taking </w:t>
            </w:r>
            <w:r w:rsidRPr="7DC00FF0" w:rsidR="6C435DA7">
              <w:rPr>
                <w:rStyle w:val="eop"/>
                <w:rFonts w:ascii="Tahoma" w:hAnsi="Tahoma" w:cs="Tahoma"/>
                <w:sz w:val="22"/>
                <w:szCs w:val="22"/>
              </w:rPr>
              <w:t>a holistic approach</w:t>
            </w:r>
            <w:r w:rsidRPr="7DC00FF0" w:rsidR="6C435DA7">
              <w:rPr>
                <w:rStyle w:val="eop"/>
                <w:rFonts w:ascii="Tahoma" w:hAnsi="Tahoma" w:cs="Tahoma"/>
                <w:sz w:val="22"/>
                <w:szCs w:val="22"/>
              </w:rPr>
              <w:t xml:space="preserve"> that integrates:</w:t>
            </w:r>
          </w:p>
          <w:p w:rsidR="6C435DA7" w:rsidP="7DC00FF0" w:rsidRDefault="6C435DA7" w14:paraId="0283F35A" w14:textId="05EF6B49">
            <w:pPr>
              <w:pStyle w:val="paragraph"/>
              <w:numPr>
                <w:ilvl w:val="0"/>
                <w:numId w:val="26"/>
              </w:numPr>
              <w:spacing w:before="0" w:beforeAutospacing="off" w:after="0" w:afterAutospacing="off"/>
              <w:rPr>
                <w:rStyle w:val="eop"/>
                <w:rFonts w:ascii="Tahoma" w:hAnsi="Tahoma" w:cs="Tahoma"/>
                <w:sz w:val="22"/>
                <w:szCs w:val="22"/>
              </w:rPr>
            </w:pPr>
            <w:r w:rsidRPr="7DC00FF0" w:rsidR="6C435DA7">
              <w:rPr>
                <w:rStyle w:val="eop"/>
                <w:rFonts w:ascii="Tahoma" w:hAnsi="Tahoma" w:cs="Tahoma"/>
                <w:sz w:val="22"/>
                <w:szCs w:val="22"/>
              </w:rPr>
              <w:t xml:space="preserve">Knowing – </w:t>
            </w:r>
            <w:r w:rsidRPr="7DC00FF0" w:rsidR="6C435DA7">
              <w:rPr>
                <w:rStyle w:val="eop"/>
                <w:rFonts w:ascii="Tahoma" w:hAnsi="Tahoma" w:cs="Tahoma"/>
                <w:sz w:val="22"/>
                <w:szCs w:val="22"/>
              </w:rPr>
              <w:t>demonstrating</w:t>
            </w:r>
            <w:r w:rsidRPr="7DC00FF0" w:rsidR="6C435DA7">
              <w:rPr>
                <w:rStyle w:val="eop"/>
                <w:rFonts w:ascii="Tahoma" w:hAnsi="Tahoma" w:cs="Tahoma"/>
                <w:sz w:val="22"/>
                <w:szCs w:val="22"/>
              </w:rPr>
              <w:t xml:space="preserve"> knowledge</w:t>
            </w:r>
          </w:p>
          <w:p w:rsidR="6C435DA7" w:rsidP="7DC00FF0" w:rsidRDefault="6C435DA7" w14:paraId="7A30B564" w14:textId="15300382">
            <w:pPr>
              <w:pStyle w:val="paragraph"/>
              <w:numPr>
                <w:ilvl w:val="0"/>
                <w:numId w:val="26"/>
              </w:numPr>
              <w:spacing w:before="0" w:beforeAutospacing="off" w:after="0" w:afterAutospacing="off"/>
              <w:rPr>
                <w:rStyle w:val="eop"/>
                <w:rFonts w:ascii="Tahoma" w:hAnsi="Tahoma" w:cs="Tahoma"/>
                <w:sz w:val="22"/>
                <w:szCs w:val="22"/>
              </w:rPr>
            </w:pPr>
            <w:r w:rsidRPr="7DC00FF0" w:rsidR="6C435DA7">
              <w:rPr>
                <w:rStyle w:val="eop"/>
                <w:rFonts w:ascii="Tahoma" w:hAnsi="Tahoma" w:cs="Tahoma"/>
                <w:sz w:val="22"/>
                <w:szCs w:val="22"/>
              </w:rPr>
              <w:t>Being – increasing self-awareness</w:t>
            </w:r>
          </w:p>
          <w:p w:rsidR="6C435DA7" w:rsidP="7DC00FF0" w:rsidRDefault="6C435DA7" w14:paraId="77CAAD7B" w14:textId="0BEF1683">
            <w:pPr>
              <w:pStyle w:val="paragraph"/>
              <w:numPr>
                <w:ilvl w:val="0"/>
                <w:numId w:val="26"/>
              </w:numPr>
              <w:spacing w:before="0" w:beforeAutospacing="off" w:after="0" w:afterAutospacing="off"/>
              <w:rPr>
                <w:rStyle w:val="eop"/>
                <w:rFonts w:ascii="Tahoma" w:hAnsi="Tahoma" w:cs="Tahoma"/>
                <w:sz w:val="22"/>
                <w:szCs w:val="22"/>
              </w:rPr>
            </w:pPr>
            <w:r w:rsidRPr="7DC00FF0" w:rsidR="6C435DA7">
              <w:rPr>
                <w:rStyle w:val="eop"/>
                <w:rFonts w:ascii="Tahoma" w:hAnsi="Tahoma" w:cs="Tahoma"/>
                <w:sz w:val="22"/>
                <w:szCs w:val="22"/>
              </w:rPr>
              <w:t>Acting – applying learning</w:t>
            </w:r>
          </w:p>
          <w:p w:rsidR="7DC00FF0" w:rsidP="7DC00FF0" w:rsidRDefault="7DC00FF0" w14:paraId="3D5BC9B1" w14:textId="23ADA44D">
            <w:pPr>
              <w:pStyle w:val="paragraph"/>
              <w:spacing w:before="0" w:beforeAutospacing="off" w:after="0" w:afterAutospacing="off"/>
              <w:rPr>
                <w:rStyle w:val="eop"/>
                <w:rFonts w:ascii="Tahoma" w:hAnsi="Tahoma" w:cs="Tahoma"/>
                <w:sz w:val="22"/>
                <w:szCs w:val="22"/>
              </w:rPr>
            </w:pPr>
          </w:p>
          <w:p w:rsidR="6C435DA7" w:rsidP="7DC00FF0" w:rsidRDefault="6C435DA7" w14:paraId="27A040D9" w14:textId="7B416B37">
            <w:pPr>
              <w:pStyle w:val="paragraph"/>
              <w:spacing w:before="0" w:beforeAutospacing="off" w:after="0" w:afterAutospacing="off"/>
              <w:rPr>
                <w:rStyle w:val="eop"/>
                <w:rFonts w:ascii="Tahoma" w:hAnsi="Tahoma" w:cs="Tahoma"/>
                <w:sz w:val="22"/>
                <w:szCs w:val="22"/>
              </w:rPr>
            </w:pPr>
            <w:r w:rsidRPr="7DC00FF0" w:rsidR="6C435DA7">
              <w:rPr>
                <w:rStyle w:val="eop"/>
                <w:rFonts w:ascii="Tahoma" w:hAnsi="Tahoma" w:cs="Tahoma"/>
                <w:sz w:val="22"/>
                <w:szCs w:val="22"/>
              </w:rPr>
              <w:t>Students need to be better prepared to respond</w:t>
            </w:r>
            <w:r w:rsidRPr="7DC00FF0" w:rsidR="698D280A">
              <w:rPr>
                <w:rStyle w:val="eop"/>
                <w:rFonts w:ascii="Tahoma" w:hAnsi="Tahoma" w:cs="Tahoma"/>
                <w:sz w:val="22"/>
                <w:szCs w:val="22"/>
              </w:rPr>
              <w:t xml:space="preserve"> to the challenges and </w:t>
            </w:r>
            <w:r w:rsidRPr="7DC00FF0" w:rsidR="698D280A">
              <w:rPr>
                <w:rStyle w:val="eop"/>
                <w:rFonts w:ascii="Tahoma" w:hAnsi="Tahoma" w:cs="Tahoma"/>
                <w:sz w:val="22"/>
                <w:szCs w:val="22"/>
              </w:rPr>
              <w:t>oppor</w:t>
            </w:r>
            <w:r w:rsidRPr="7DC00FF0" w:rsidR="698D280A">
              <w:rPr>
                <w:rStyle w:val="eop"/>
                <w:rFonts w:ascii="Tahoma" w:hAnsi="Tahoma" w:cs="Tahoma"/>
                <w:sz w:val="22"/>
                <w:szCs w:val="22"/>
              </w:rPr>
              <w:t xml:space="preserve">tunities facing them. </w:t>
            </w:r>
          </w:p>
          <w:p w:rsidR="7DC00FF0" w:rsidP="7DC00FF0" w:rsidRDefault="7DC00FF0" w14:paraId="50480CDE" w14:textId="265D3FF8">
            <w:pPr>
              <w:pStyle w:val="paragraph"/>
              <w:spacing w:before="0" w:beforeAutospacing="off" w:after="0" w:afterAutospacing="off"/>
              <w:rPr>
                <w:rStyle w:val="eop"/>
                <w:rFonts w:ascii="Tahoma" w:hAnsi="Tahoma" w:cs="Tahoma"/>
                <w:sz w:val="22"/>
                <w:szCs w:val="22"/>
              </w:rPr>
            </w:pPr>
          </w:p>
          <w:p w:rsidR="698D280A" w:rsidP="7DC00FF0" w:rsidRDefault="698D280A" w14:paraId="299ABC3A" w14:textId="4AA258B8">
            <w:pPr>
              <w:pStyle w:val="paragraph"/>
              <w:spacing w:before="0" w:beforeAutospacing="off" w:after="0" w:afterAutospacing="off"/>
              <w:rPr>
                <w:rStyle w:val="eop"/>
                <w:rFonts w:ascii="Tahoma" w:hAnsi="Tahoma" w:cs="Tahoma"/>
                <w:sz w:val="22"/>
                <w:szCs w:val="22"/>
              </w:rPr>
            </w:pPr>
            <w:r w:rsidRPr="7DC00FF0" w:rsidR="698D280A">
              <w:rPr>
                <w:rStyle w:val="eop"/>
                <w:rFonts w:ascii="Tahoma" w:hAnsi="Tahoma" w:cs="Tahoma"/>
                <w:sz w:val="22"/>
                <w:szCs w:val="22"/>
              </w:rPr>
              <w:t>Brea</w:t>
            </w:r>
            <w:r w:rsidRPr="7DC00FF0" w:rsidR="698D280A">
              <w:rPr>
                <w:rStyle w:val="eop"/>
                <w:rFonts w:ascii="Tahoma" w:hAnsi="Tahoma" w:cs="Tahoma"/>
                <w:sz w:val="22"/>
                <w:szCs w:val="22"/>
              </w:rPr>
              <w:t xml:space="preserve">king down the SEEDABLE acronym: </w:t>
            </w:r>
          </w:p>
          <w:p w:rsidR="6C435DA7" w:rsidP="7DC00FF0" w:rsidRDefault="6C435DA7" w14:paraId="29862CA9" w14:textId="5815A6CA">
            <w:pPr>
              <w:pStyle w:val="paragraph"/>
              <w:numPr>
                <w:ilvl w:val="0"/>
                <w:numId w:val="27"/>
              </w:numPr>
              <w:spacing w:before="0" w:beforeAutospacing="off" w:after="0" w:afterAutospacing="off"/>
              <w:rPr>
                <w:rStyle w:val="eop"/>
                <w:rFonts w:ascii="Tahoma" w:hAnsi="Tahoma" w:cs="Tahoma"/>
                <w:sz w:val="22"/>
                <w:szCs w:val="22"/>
              </w:rPr>
            </w:pPr>
            <w:r w:rsidRPr="7DC00FF0" w:rsidR="6C435DA7">
              <w:rPr>
                <w:rStyle w:val="eop"/>
                <w:rFonts w:ascii="Tahoma" w:hAnsi="Tahoma" w:cs="Tahoma"/>
                <w:sz w:val="22"/>
                <w:szCs w:val="22"/>
              </w:rPr>
              <w:t xml:space="preserve">S (Sustainability) </w:t>
            </w:r>
          </w:p>
          <w:p w:rsidR="6C435DA7" w:rsidP="7DC00FF0" w:rsidRDefault="6C435DA7" w14:paraId="7513E79C" w14:textId="01F2AD3A">
            <w:pPr>
              <w:pStyle w:val="paragraph"/>
              <w:numPr>
                <w:ilvl w:val="0"/>
                <w:numId w:val="27"/>
              </w:numPr>
              <w:spacing w:before="0" w:beforeAutospacing="off" w:after="0" w:afterAutospacing="off"/>
              <w:rPr>
                <w:rStyle w:val="eop"/>
                <w:rFonts w:ascii="Tahoma" w:hAnsi="Tahoma" w:cs="Tahoma"/>
                <w:sz w:val="22"/>
                <w:szCs w:val="22"/>
              </w:rPr>
            </w:pPr>
            <w:r w:rsidRPr="7DC00FF0" w:rsidR="6C435DA7">
              <w:rPr>
                <w:rStyle w:val="eop"/>
                <w:rFonts w:ascii="Tahoma" w:hAnsi="Tahoma" w:cs="Tahoma"/>
                <w:sz w:val="22"/>
                <w:szCs w:val="22"/>
              </w:rPr>
              <w:t xml:space="preserve">E (Enterprise) </w:t>
            </w:r>
          </w:p>
          <w:p w:rsidR="6C435DA7" w:rsidP="7DC00FF0" w:rsidRDefault="6C435DA7" w14:paraId="52DAC6F5" w14:textId="20B04CAA">
            <w:pPr>
              <w:pStyle w:val="paragraph"/>
              <w:numPr>
                <w:ilvl w:val="0"/>
                <w:numId w:val="27"/>
              </w:numPr>
              <w:spacing w:before="0" w:beforeAutospacing="off" w:after="0" w:afterAutospacing="off"/>
              <w:rPr>
                <w:rStyle w:val="eop"/>
                <w:rFonts w:ascii="Tahoma" w:hAnsi="Tahoma" w:cs="Tahoma"/>
                <w:sz w:val="22"/>
                <w:szCs w:val="22"/>
              </w:rPr>
            </w:pPr>
            <w:r w:rsidRPr="7DC00FF0" w:rsidR="6C435DA7">
              <w:rPr>
                <w:rStyle w:val="eop"/>
                <w:rFonts w:ascii="Tahoma" w:hAnsi="Tahoma" w:cs="Tahoma"/>
                <w:sz w:val="22"/>
                <w:szCs w:val="22"/>
              </w:rPr>
              <w:t xml:space="preserve">ED (Equality &amp; Diversity) </w:t>
            </w:r>
          </w:p>
          <w:p w:rsidR="6C435DA7" w:rsidP="7DC00FF0" w:rsidRDefault="6C435DA7" w14:paraId="6E1F3D59" w14:textId="7BFA0FA4">
            <w:pPr>
              <w:pStyle w:val="paragraph"/>
              <w:numPr>
                <w:ilvl w:val="0"/>
                <w:numId w:val="27"/>
              </w:numPr>
              <w:spacing w:before="0" w:beforeAutospacing="off" w:after="0" w:afterAutospacing="off"/>
              <w:rPr>
                <w:rStyle w:val="eop"/>
                <w:rFonts w:ascii="Tahoma" w:hAnsi="Tahoma" w:cs="Tahoma"/>
                <w:sz w:val="22"/>
                <w:szCs w:val="22"/>
              </w:rPr>
            </w:pPr>
            <w:r w:rsidRPr="7DC00FF0" w:rsidR="6C435DA7">
              <w:rPr>
                <w:rStyle w:val="eop"/>
                <w:rFonts w:ascii="Tahoma" w:hAnsi="Tahoma" w:cs="Tahoma"/>
                <w:sz w:val="22"/>
                <w:szCs w:val="22"/>
              </w:rPr>
              <w:t>ABL (Active and Blended Learning)</w:t>
            </w:r>
          </w:p>
          <w:p w:rsidR="7DC00FF0" w:rsidP="7DC00FF0" w:rsidRDefault="7DC00FF0" w14:paraId="6668820C" w14:textId="03CC2596">
            <w:pPr>
              <w:pStyle w:val="paragraph"/>
              <w:spacing w:before="0" w:beforeAutospacing="off" w:after="0" w:afterAutospacing="off"/>
              <w:rPr>
                <w:rStyle w:val="eop"/>
                <w:rFonts w:ascii="Tahoma" w:hAnsi="Tahoma" w:cs="Tahoma"/>
                <w:sz w:val="22"/>
                <w:szCs w:val="22"/>
              </w:rPr>
            </w:pPr>
          </w:p>
          <w:p w:rsidRPr="00B86E52" w:rsidR="00C07001" w:rsidP="7DC00FF0" w:rsidRDefault="00C07001" w14:paraId="68373533" w14:textId="535B6600">
            <w:pPr>
              <w:pStyle w:val="paragraph"/>
              <w:suppressLineNumbers w:val="0"/>
              <w:spacing w:before="0" w:beforeAutospacing="off" w:after="0" w:afterAutospacing="off"/>
              <w:textAlignment w:val="baseline"/>
              <w:rPr>
                <w:rStyle w:val="eop"/>
                <w:rFonts w:ascii="Tahoma" w:hAnsi="Tahoma" w:cs="Tahoma"/>
                <w:sz w:val="22"/>
                <w:szCs w:val="22"/>
              </w:rPr>
            </w:pPr>
            <w:r w:rsidRPr="7DC00FF0" w:rsidR="1BE91296">
              <w:rPr>
                <w:rStyle w:val="eop"/>
                <w:rFonts w:ascii="Tahoma" w:hAnsi="Tahoma" w:cs="Tahoma"/>
                <w:sz w:val="22"/>
                <w:szCs w:val="22"/>
              </w:rPr>
              <w:t xml:space="preserve">The framework aims to encourage staff to assess, vision and prioritise SEEDABLE curriculum that is </w:t>
            </w:r>
            <w:r w:rsidRPr="7DC00FF0" w:rsidR="1BE91296">
              <w:rPr>
                <w:rStyle w:val="eop"/>
                <w:rFonts w:ascii="Tahoma" w:hAnsi="Tahoma" w:cs="Tahoma"/>
                <w:sz w:val="22"/>
                <w:szCs w:val="22"/>
              </w:rPr>
              <w:t>appropriate</w:t>
            </w:r>
            <w:r w:rsidRPr="7DC00FF0" w:rsidR="1BE91296">
              <w:rPr>
                <w:rStyle w:val="eop"/>
                <w:rFonts w:ascii="Tahoma" w:hAnsi="Tahoma" w:cs="Tahoma"/>
                <w:sz w:val="22"/>
                <w:szCs w:val="22"/>
              </w:rPr>
              <w:t xml:space="preserve"> for</w:t>
            </w:r>
            <w:r w:rsidRPr="7DC00FF0" w:rsidR="1BE91296">
              <w:rPr>
                <w:rStyle w:val="eop"/>
                <w:rFonts w:ascii="Tahoma" w:hAnsi="Tahoma" w:cs="Tahoma"/>
                <w:sz w:val="22"/>
                <w:szCs w:val="22"/>
              </w:rPr>
              <w:t xml:space="preserve"> their subject and level. </w:t>
            </w:r>
          </w:p>
          <w:p w:rsidRPr="00B86E52" w:rsidR="00C07001" w:rsidP="7DC00FF0" w:rsidRDefault="00C07001" w14:paraId="77C8AF6E" w14:textId="52510482">
            <w:pPr>
              <w:pStyle w:val="paragraph"/>
              <w:suppressLineNumbers w:val="0"/>
              <w:bidi w:val="0"/>
              <w:spacing w:before="0" w:beforeAutospacing="off" w:after="0" w:afterAutospacing="off"/>
              <w:textAlignment w:val="baseline"/>
              <w:rPr>
                <w:rStyle w:val="eop"/>
                <w:rFonts w:ascii="Tahoma" w:hAnsi="Tahoma" w:cs="Tahoma"/>
                <w:sz w:val="22"/>
                <w:szCs w:val="22"/>
              </w:rPr>
            </w:pPr>
          </w:p>
          <w:p w:rsidRPr="00B86E52" w:rsidR="00C07001" w:rsidP="7DC00FF0" w:rsidRDefault="00C07001" w14:paraId="11FA586C" w14:textId="4117C318">
            <w:pPr>
              <w:pStyle w:val="paragraph"/>
              <w:suppressLineNumbers w:val="0"/>
              <w:bidi w:val="0"/>
              <w:spacing w:before="0" w:beforeAutospacing="off" w:after="0" w:afterAutospacing="off"/>
              <w:textAlignment w:val="baseline"/>
              <w:rPr>
                <w:rStyle w:val="eop"/>
                <w:rFonts w:ascii="Tahoma" w:hAnsi="Tahoma" w:cs="Tahoma"/>
                <w:sz w:val="22"/>
                <w:szCs w:val="22"/>
                <w:u w:val="single"/>
              </w:rPr>
            </w:pPr>
            <w:r w:rsidRPr="7DC00FF0" w:rsidR="167CA75C">
              <w:rPr>
                <w:rStyle w:val="eop"/>
                <w:rFonts w:ascii="Tahoma" w:hAnsi="Tahoma" w:cs="Tahoma"/>
                <w:sz w:val="22"/>
                <w:szCs w:val="22"/>
                <w:u w:val="single"/>
              </w:rPr>
              <w:t>Review</w:t>
            </w:r>
          </w:p>
          <w:p w:rsidRPr="00B86E52" w:rsidR="00C07001" w:rsidP="7DC00FF0" w:rsidRDefault="00C07001" w14:paraId="128D0E03" w14:textId="2AF4FE4A">
            <w:pPr>
              <w:pStyle w:val="paragraph"/>
              <w:suppressLineNumbers w:val="0"/>
              <w:bidi w:val="0"/>
              <w:spacing w:before="0" w:beforeAutospacing="off" w:after="0" w:afterAutospacing="off"/>
              <w:textAlignment w:val="baseline"/>
              <w:rPr>
                <w:rStyle w:val="eop"/>
                <w:rFonts w:ascii="Tahoma" w:hAnsi="Tahoma" w:cs="Tahoma"/>
                <w:sz w:val="22"/>
                <w:szCs w:val="22"/>
              </w:rPr>
            </w:pPr>
            <w:r>
              <w:br/>
            </w:r>
            <w:r w:rsidRPr="7DC00FF0" w:rsidR="54276163">
              <w:rPr>
                <w:rStyle w:val="eop"/>
                <w:rFonts w:ascii="Tahoma" w:hAnsi="Tahoma" w:cs="Tahoma"/>
                <w:sz w:val="22"/>
                <w:szCs w:val="22"/>
              </w:rPr>
              <w:t xml:space="preserve">The Review process has six </w:t>
            </w:r>
            <w:r w:rsidRPr="7DC00FF0" w:rsidR="54276163">
              <w:rPr>
                <w:rStyle w:val="eop"/>
                <w:rFonts w:ascii="Tahoma" w:hAnsi="Tahoma" w:cs="Tahoma"/>
                <w:sz w:val="22"/>
                <w:szCs w:val="22"/>
              </w:rPr>
              <w:t>stage</w:t>
            </w:r>
            <w:r w:rsidRPr="7DC00FF0" w:rsidR="54276163">
              <w:rPr>
                <w:rStyle w:val="eop"/>
                <w:rFonts w:ascii="Tahoma" w:hAnsi="Tahoma" w:cs="Tahoma"/>
                <w:sz w:val="22"/>
                <w:szCs w:val="22"/>
              </w:rPr>
              <w:t>s:</w:t>
            </w:r>
          </w:p>
          <w:p w:rsidRPr="00B86E52" w:rsidR="00C07001" w:rsidP="7DC00FF0" w:rsidRDefault="00C07001" w14:paraId="25456C77" w14:textId="0AE6B0D9">
            <w:pPr>
              <w:pStyle w:val="paragraph"/>
              <w:numPr>
                <w:ilvl w:val="0"/>
                <w:numId w:val="28"/>
              </w:numPr>
              <w:suppressLineNumbers w:val="0"/>
              <w:bidi w:val="0"/>
              <w:spacing w:before="0" w:beforeAutospacing="off" w:after="0" w:afterAutospacing="off"/>
              <w:textAlignment w:val="baseline"/>
              <w:rPr>
                <w:rStyle w:val="eop"/>
                <w:rFonts w:ascii="Tahoma" w:hAnsi="Tahoma" w:cs="Tahoma"/>
                <w:sz w:val="22"/>
                <w:szCs w:val="22"/>
              </w:rPr>
            </w:pPr>
            <w:r w:rsidRPr="7DC00FF0" w:rsidR="54276163">
              <w:rPr>
                <w:rStyle w:val="eop"/>
                <w:rFonts w:ascii="Tahoma" w:hAnsi="Tahoma" w:cs="Tahoma"/>
                <w:sz w:val="22"/>
                <w:szCs w:val="22"/>
              </w:rPr>
              <w:t>Laying the foundation – introducing the review to programme teams</w:t>
            </w:r>
          </w:p>
          <w:p w:rsidRPr="00B86E52" w:rsidR="00C07001" w:rsidP="7DC00FF0" w:rsidRDefault="00C07001" w14:paraId="6D16ACDC" w14:textId="4650D3E8">
            <w:pPr>
              <w:pStyle w:val="paragraph"/>
              <w:numPr>
                <w:ilvl w:val="0"/>
                <w:numId w:val="28"/>
              </w:numPr>
              <w:suppressLineNumbers w:val="0"/>
              <w:bidi w:val="0"/>
              <w:spacing w:before="0" w:beforeAutospacing="off" w:after="0" w:afterAutospacing="off"/>
              <w:textAlignment w:val="baseline"/>
              <w:rPr>
                <w:rStyle w:val="eop"/>
                <w:rFonts w:ascii="Tahoma" w:hAnsi="Tahoma" w:cs="Tahoma"/>
                <w:sz w:val="22"/>
                <w:szCs w:val="22"/>
              </w:rPr>
            </w:pPr>
            <w:r w:rsidRPr="7DC00FF0" w:rsidR="54276163">
              <w:rPr>
                <w:rStyle w:val="eop"/>
                <w:rFonts w:ascii="Tahoma" w:hAnsi="Tahoma" w:cs="Tahoma"/>
                <w:sz w:val="22"/>
                <w:szCs w:val="22"/>
              </w:rPr>
              <w:t xml:space="preserve">Getting to grips – upskilling programme teams </w:t>
            </w:r>
          </w:p>
          <w:p w:rsidRPr="00B86E52" w:rsidR="00C07001" w:rsidP="7DC00FF0" w:rsidRDefault="00C07001" w14:paraId="28930B1F" w14:textId="21D93BF7">
            <w:pPr>
              <w:pStyle w:val="paragraph"/>
              <w:numPr>
                <w:ilvl w:val="0"/>
                <w:numId w:val="28"/>
              </w:numPr>
              <w:suppressLineNumbers w:val="0"/>
              <w:bidi w:val="0"/>
              <w:spacing w:before="0" w:beforeAutospacing="off" w:after="0" w:afterAutospacing="off"/>
              <w:textAlignment w:val="baseline"/>
              <w:rPr>
                <w:rStyle w:val="eop"/>
                <w:rFonts w:ascii="Tahoma" w:hAnsi="Tahoma" w:cs="Tahoma"/>
                <w:sz w:val="22"/>
                <w:szCs w:val="22"/>
              </w:rPr>
            </w:pPr>
            <w:r w:rsidRPr="7DC00FF0" w:rsidR="54276163">
              <w:rPr>
                <w:rStyle w:val="eop"/>
                <w:rFonts w:ascii="Tahoma" w:hAnsi="Tahoma" w:cs="Tahoma"/>
                <w:sz w:val="22"/>
                <w:szCs w:val="22"/>
              </w:rPr>
              <w:t xml:space="preserve">Baselining practice to </w:t>
            </w:r>
            <w:r w:rsidRPr="7DC00FF0" w:rsidR="54276163">
              <w:rPr>
                <w:rStyle w:val="eop"/>
                <w:rFonts w:ascii="Tahoma" w:hAnsi="Tahoma" w:cs="Tahoma"/>
                <w:sz w:val="22"/>
                <w:szCs w:val="22"/>
              </w:rPr>
              <w:t>identify</w:t>
            </w:r>
            <w:r w:rsidRPr="7DC00FF0" w:rsidR="54276163">
              <w:rPr>
                <w:rStyle w:val="eop"/>
                <w:rFonts w:ascii="Tahoma" w:hAnsi="Tahoma" w:cs="Tahoma"/>
                <w:sz w:val="22"/>
                <w:szCs w:val="22"/>
              </w:rPr>
              <w:t xml:space="preserve"> priorities – holistic self-evaluation through mapping exercise</w:t>
            </w:r>
          </w:p>
          <w:p w:rsidRPr="00B86E52" w:rsidR="00C07001" w:rsidP="7DC00FF0" w:rsidRDefault="00C07001" w14:paraId="23B8B08C" w14:textId="5B0A3BE7">
            <w:pPr>
              <w:pStyle w:val="paragraph"/>
              <w:numPr>
                <w:ilvl w:val="0"/>
                <w:numId w:val="28"/>
              </w:numPr>
              <w:suppressLineNumbers w:val="0"/>
              <w:bidi w:val="0"/>
              <w:spacing w:before="0" w:beforeAutospacing="off" w:after="0" w:afterAutospacing="off"/>
              <w:textAlignment w:val="baseline"/>
              <w:rPr>
                <w:rStyle w:val="eop"/>
                <w:rFonts w:ascii="Tahoma" w:hAnsi="Tahoma" w:cs="Tahoma"/>
                <w:sz w:val="22"/>
                <w:szCs w:val="22"/>
              </w:rPr>
            </w:pPr>
            <w:r w:rsidRPr="7DC00FF0" w:rsidR="54276163">
              <w:rPr>
                <w:rStyle w:val="eop"/>
                <w:rFonts w:ascii="Tahoma" w:hAnsi="Tahoma" w:cs="Tahoma"/>
                <w:sz w:val="22"/>
                <w:szCs w:val="22"/>
              </w:rPr>
              <w:t>Reviewing evaluations to inform action plans</w:t>
            </w:r>
          </w:p>
          <w:p w:rsidRPr="00B86E52" w:rsidR="00C07001" w:rsidP="7DC00FF0" w:rsidRDefault="00C07001" w14:paraId="47ED898C" w14:textId="04C77D74">
            <w:pPr>
              <w:pStyle w:val="paragraph"/>
              <w:numPr>
                <w:ilvl w:val="0"/>
                <w:numId w:val="28"/>
              </w:numPr>
              <w:suppressLineNumbers w:val="0"/>
              <w:bidi w:val="0"/>
              <w:spacing w:before="0" w:beforeAutospacing="off" w:after="0" w:afterAutospacing="off"/>
              <w:textAlignment w:val="baseline"/>
              <w:rPr>
                <w:rStyle w:val="eop"/>
                <w:rFonts w:ascii="Tahoma" w:hAnsi="Tahoma" w:cs="Tahoma"/>
                <w:sz w:val="22"/>
                <w:szCs w:val="22"/>
              </w:rPr>
            </w:pPr>
            <w:r w:rsidRPr="7DC00FF0" w:rsidR="54276163">
              <w:rPr>
                <w:rStyle w:val="eop"/>
                <w:rFonts w:ascii="Tahoma" w:hAnsi="Tahoma" w:cs="Tahoma"/>
                <w:sz w:val="22"/>
                <w:szCs w:val="22"/>
              </w:rPr>
              <w:t xml:space="preserve">Developing action plans – three yearly </w:t>
            </w:r>
            <w:r w:rsidRPr="7DC00FF0" w:rsidR="54276163">
              <w:rPr>
                <w:rStyle w:val="eop"/>
                <w:rFonts w:ascii="Tahoma" w:hAnsi="Tahoma" w:cs="Tahoma"/>
                <w:sz w:val="22"/>
                <w:szCs w:val="22"/>
              </w:rPr>
              <w:t>plan</w:t>
            </w:r>
            <w:r w:rsidRPr="7DC00FF0" w:rsidR="54276163">
              <w:rPr>
                <w:rStyle w:val="eop"/>
                <w:rFonts w:ascii="Tahoma" w:hAnsi="Tahoma" w:cs="Tahoma"/>
                <w:sz w:val="22"/>
                <w:szCs w:val="22"/>
              </w:rPr>
              <w:t>s approved by the steering group</w:t>
            </w:r>
          </w:p>
          <w:p w:rsidRPr="00B86E52" w:rsidR="00C07001" w:rsidP="7DC00FF0" w:rsidRDefault="00C07001" w14:paraId="32F92397" w14:textId="2B24E0B7">
            <w:pPr>
              <w:pStyle w:val="paragraph"/>
              <w:numPr>
                <w:ilvl w:val="0"/>
                <w:numId w:val="28"/>
              </w:numPr>
              <w:suppressLineNumbers w:val="0"/>
              <w:bidi w:val="0"/>
              <w:spacing w:before="0" w:beforeAutospacing="off" w:after="0" w:afterAutospacing="off"/>
              <w:textAlignment w:val="baseline"/>
              <w:rPr>
                <w:rStyle w:val="eop"/>
                <w:rFonts w:ascii="Tahoma" w:hAnsi="Tahoma" w:cs="Tahoma"/>
                <w:sz w:val="22"/>
                <w:szCs w:val="22"/>
              </w:rPr>
            </w:pPr>
            <w:r w:rsidRPr="7DC00FF0" w:rsidR="54276163">
              <w:rPr>
                <w:rStyle w:val="eop"/>
                <w:rFonts w:ascii="Tahoma" w:hAnsi="Tahoma" w:cs="Tahoma"/>
                <w:sz w:val="22"/>
                <w:szCs w:val="22"/>
              </w:rPr>
              <w:t>Implementing the SEEDABLE curriculum – progress reviewed through normal annual</w:t>
            </w:r>
            <w:r w:rsidRPr="7DC00FF0" w:rsidR="6420BCD0">
              <w:rPr>
                <w:rStyle w:val="eop"/>
                <w:rFonts w:ascii="Tahoma" w:hAnsi="Tahoma" w:cs="Tahoma"/>
                <w:sz w:val="22"/>
                <w:szCs w:val="22"/>
              </w:rPr>
              <w:t xml:space="preserve"> monitoring</w:t>
            </w:r>
            <w:r w:rsidRPr="7DC00FF0" w:rsidR="54276163">
              <w:rPr>
                <w:rStyle w:val="eop"/>
                <w:rFonts w:ascii="Tahoma" w:hAnsi="Tahoma" w:cs="Tahoma"/>
                <w:sz w:val="22"/>
                <w:szCs w:val="22"/>
              </w:rPr>
              <w:t xml:space="preserve"> process</w:t>
            </w:r>
            <w:r w:rsidRPr="7DC00FF0" w:rsidR="690E375D">
              <w:rPr>
                <w:rStyle w:val="eop"/>
                <w:rFonts w:ascii="Tahoma" w:hAnsi="Tahoma" w:cs="Tahoma"/>
                <w:sz w:val="22"/>
                <w:szCs w:val="22"/>
              </w:rPr>
              <w:t>es</w:t>
            </w:r>
          </w:p>
          <w:p w:rsidRPr="00B86E52" w:rsidR="00C07001" w:rsidP="7DC00FF0" w:rsidRDefault="00C07001" w14:paraId="6CBDB605" w14:textId="0E9D84FC">
            <w:pPr>
              <w:pStyle w:val="paragraph"/>
              <w:suppressLineNumbers w:val="0"/>
              <w:bidi w:val="0"/>
              <w:spacing w:before="0" w:beforeAutospacing="off" w:after="0" w:afterAutospacing="off"/>
              <w:textAlignment w:val="baseline"/>
              <w:rPr>
                <w:rStyle w:val="eop"/>
                <w:rFonts w:ascii="Tahoma" w:hAnsi="Tahoma" w:cs="Tahoma"/>
                <w:sz w:val="22"/>
                <w:szCs w:val="22"/>
              </w:rPr>
            </w:pPr>
          </w:p>
          <w:p w:rsidRPr="00B86E52" w:rsidR="00C07001" w:rsidP="7DC00FF0" w:rsidRDefault="00C07001" w14:paraId="014FE691" w14:textId="4BAD2D05">
            <w:pPr>
              <w:pStyle w:val="paragraph"/>
              <w:suppressLineNumbers w:val="0"/>
              <w:bidi w:val="0"/>
              <w:spacing w:before="0" w:beforeAutospacing="off" w:after="0" w:afterAutospacing="off"/>
              <w:textAlignment w:val="baseline"/>
              <w:rPr>
                <w:rStyle w:val="eop"/>
                <w:rFonts w:ascii="Tahoma" w:hAnsi="Tahoma" w:cs="Tahoma"/>
                <w:sz w:val="22"/>
                <w:szCs w:val="22"/>
              </w:rPr>
            </w:pPr>
            <w:r w:rsidRPr="7DC00FF0" w:rsidR="3C56AB4C">
              <w:rPr>
                <w:rStyle w:val="eop"/>
                <w:rFonts w:ascii="Tahoma" w:hAnsi="Tahoma" w:cs="Tahoma"/>
                <w:sz w:val="22"/>
                <w:szCs w:val="22"/>
              </w:rPr>
              <w:t>Each</w:t>
            </w:r>
            <w:r w:rsidRPr="7DC00FF0" w:rsidR="690E375D">
              <w:rPr>
                <w:rStyle w:val="eop"/>
                <w:rFonts w:ascii="Tahoma" w:hAnsi="Tahoma" w:cs="Tahoma"/>
                <w:sz w:val="22"/>
                <w:szCs w:val="22"/>
              </w:rPr>
              <w:t xml:space="preserve"> Review is a multiyear project</w:t>
            </w:r>
            <w:r w:rsidRPr="7DC00FF0" w:rsidR="42BC351F">
              <w:rPr>
                <w:rStyle w:val="eop"/>
                <w:rFonts w:ascii="Tahoma" w:hAnsi="Tahoma" w:cs="Tahoma"/>
                <w:sz w:val="22"/>
                <w:szCs w:val="22"/>
              </w:rPr>
              <w:t xml:space="preserve"> </w:t>
            </w:r>
            <w:r w:rsidRPr="7DC00FF0" w:rsidR="2B911855">
              <w:rPr>
                <w:rStyle w:val="eop"/>
                <w:rFonts w:ascii="Tahoma" w:hAnsi="Tahoma" w:cs="Tahoma"/>
                <w:sz w:val="22"/>
                <w:szCs w:val="22"/>
              </w:rPr>
              <w:t xml:space="preserve">(1 year for stages 1-5, 3 for stage 6). </w:t>
            </w:r>
            <w:r w:rsidRPr="7DC00FF0" w:rsidR="2E0D68C2">
              <w:rPr>
                <w:rStyle w:val="eop"/>
                <w:rFonts w:ascii="Tahoma" w:hAnsi="Tahoma" w:cs="Tahoma"/>
                <w:sz w:val="22"/>
                <w:szCs w:val="22"/>
              </w:rPr>
              <w:t xml:space="preserve">Programmes are clustered into four cycles with 1 cycle going through stages 1-5 each year. </w:t>
            </w:r>
          </w:p>
          <w:p w:rsidRPr="00B86E52" w:rsidR="00C07001" w:rsidP="7DC00FF0" w:rsidRDefault="00C07001" w14:paraId="4D3981C7" w14:textId="3757BE62">
            <w:pPr>
              <w:pStyle w:val="paragraph"/>
              <w:suppressLineNumbers w:val="0"/>
              <w:bidi w:val="0"/>
              <w:spacing w:before="0" w:beforeAutospacing="off" w:after="0" w:afterAutospacing="off"/>
              <w:textAlignment w:val="baseline"/>
              <w:rPr>
                <w:rStyle w:val="eop"/>
                <w:rFonts w:ascii="Tahoma" w:hAnsi="Tahoma" w:cs="Tahoma"/>
                <w:sz w:val="22"/>
                <w:szCs w:val="22"/>
              </w:rPr>
            </w:pPr>
          </w:p>
          <w:p w:rsidRPr="00B86E52" w:rsidR="00C07001" w:rsidP="7DC00FF0" w:rsidRDefault="00C07001" w14:paraId="48770434" w14:textId="0564FA9F">
            <w:pPr>
              <w:pStyle w:val="paragraph"/>
              <w:suppressLineNumbers w:val="0"/>
              <w:bidi w:val="0"/>
              <w:spacing w:before="0" w:beforeAutospacing="off" w:after="0" w:afterAutospacing="off"/>
              <w:textAlignment w:val="baseline"/>
              <w:rPr>
                <w:rStyle w:val="eop"/>
                <w:rFonts w:ascii="Tahoma" w:hAnsi="Tahoma" w:cs="Tahoma"/>
                <w:sz w:val="22"/>
                <w:szCs w:val="22"/>
                <w:u w:val="single"/>
              </w:rPr>
            </w:pPr>
            <w:r w:rsidRPr="7DC00FF0" w:rsidR="69FC1856">
              <w:rPr>
                <w:rStyle w:val="eop"/>
                <w:rFonts w:ascii="Tahoma" w:hAnsi="Tahoma" w:cs="Tahoma"/>
                <w:sz w:val="22"/>
                <w:szCs w:val="22"/>
                <w:u w:val="single"/>
              </w:rPr>
              <w:t>O</w:t>
            </w:r>
            <w:r w:rsidRPr="7DC00FF0" w:rsidR="2E0D68C2">
              <w:rPr>
                <w:rStyle w:val="eop"/>
                <w:rFonts w:ascii="Tahoma" w:hAnsi="Tahoma" w:cs="Tahoma"/>
                <w:sz w:val="22"/>
                <w:szCs w:val="22"/>
                <w:u w:val="single"/>
              </w:rPr>
              <w:t>utcomes</w:t>
            </w:r>
          </w:p>
          <w:p w:rsidRPr="00B86E52" w:rsidR="00C07001" w:rsidP="7DC00FF0" w:rsidRDefault="00C07001" w14:paraId="6AB7E67E" w14:textId="4D213609">
            <w:pPr>
              <w:pStyle w:val="paragraph"/>
              <w:suppressLineNumbers w:val="0"/>
              <w:bidi w:val="0"/>
              <w:spacing w:before="0" w:beforeAutospacing="off" w:after="0" w:afterAutospacing="off"/>
              <w:textAlignment w:val="baseline"/>
              <w:rPr>
                <w:rStyle w:val="eop"/>
                <w:rFonts w:ascii="Tahoma" w:hAnsi="Tahoma" w:cs="Tahoma"/>
                <w:sz w:val="22"/>
                <w:szCs w:val="22"/>
              </w:rPr>
            </w:pPr>
          </w:p>
          <w:p w:rsidRPr="00B86E52" w:rsidR="00C07001" w:rsidP="7DC00FF0" w:rsidRDefault="00C07001" w14:paraId="16919F94" w14:textId="470B0484">
            <w:pPr>
              <w:pStyle w:val="paragraph"/>
              <w:suppressLineNumbers w:val="0"/>
              <w:bidi w:val="0"/>
              <w:spacing w:before="0" w:beforeAutospacing="off" w:after="0" w:afterAutospacing="off"/>
              <w:textAlignment w:val="baseline"/>
              <w:rPr>
                <w:rStyle w:val="eop"/>
                <w:rFonts w:ascii="Tahoma" w:hAnsi="Tahoma" w:cs="Tahoma"/>
                <w:sz w:val="22"/>
                <w:szCs w:val="22"/>
              </w:rPr>
            </w:pPr>
            <w:r w:rsidRPr="7DC00FF0" w:rsidR="1071B370">
              <w:rPr>
                <w:rStyle w:val="eop"/>
                <w:rFonts w:ascii="Tahoma" w:hAnsi="Tahoma" w:cs="Tahoma"/>
                <w:sz w:val="22"/>
                <w:szCs w:val="22"/>
              </w:rPr>
              <w:t>S</w:t>
            </w:r>
            <w:r w:rsidRPr="7DC00FF0" w:rsidR="441C6D4D">
              <w:rPr>
                <w:rStyle w:val="eop"/>
                <w:rFonts w:ascii="Tahoma" w:hAnsi="Tahoma" w:cs="Tahoma"/>
                <w:sz w:val="22"/>
                <w:szCs w:val="22"/>
              </w:rPr>
              <w:t xml:space="preserve">hort term </w:t>
            </w:r>
            <w:r w:rsidRPr="7DC00FF0" w:rsidR="2E0D68C2">
              <w:rPr>
                <w:rStyle w:val="eop"/>
                <w:rFonts w:ascii="Tahoma" w:hAnsi="Tahoma" w:cs="Tahoma"/>
                <w:sz w:val="22"/>
                <w:szCs w:val="22"/>
              </w:rPr>
              <w:t>outcomes:</w:t>
            </w:r>
          </w:p>
          <w:p w:rsidRPr="00B86E52" w:rsidR="00C07001" w:rsidP="7DC00FF0" w:rsidRDefault="00C07001" w14:paraId="75A02BDB" w14:textId="0179B1A6">
            <w:pPr>
              <w:pStyle w:val="paragraph"/>
              <w:numPr>
                <w:ilvl w:val="0"/>
                <w:numId w:val="29"/>
              </w:numPr>
              <w:suppressLineNumbers w:val="0"/>
              <w:bidi w:val="0"/>
              <w:spacing w:before="0" w:beforeAutospacing="off" w:after="0" w:afterAutospacing="off"/>
              <w:textAlignment w:val="baseline"/>
              <w:rPr>
                <w:rStyle w:val="eop"/>
                <w:rFonts w:ascii="Tahoma" w:hAnsi="Tahoma" w:cs="Tahoma"/>
                <w:sz w:val="22"/>
                <w:szCs w:val="22"/>
              </w:rPr>
            </w:pPr>
            <w:r w:rsidRPr="7DC00FF0" w:rsidR="2E0D68C2">
              <w:rPr>
                <w:rStyle w:val="eop"/>
                <w:rFonts w:ascii="Tahoma" w:hAnsi="Tahoma" w:cs="Tahoma"/>
                <w:sz w:val="22"/>
                <w:szCs w:val="22"/>
              </w:rPr>
              <w:t>Increased awareness – increasing use of the term in classrooms, invites to speak at external events</w:t>
            </w:r>
          </w:p>
          <w:p w:rsidRPr="00B86E52" w:rsidR="00C07001" w:rsidP="7DC00FF0" w:rsidRDefault="00C07001" w14:paraId="15EF825D" w14:textId="6AA41664">
            <w:pPr>
              <w:pStyle w:val="paragraph"/>
              <w:numPr>
                <w:ilvl w:val="0"/>
                <w:numId w:val="29"/>
              </w:numPr>
              <w:suppressLineNumbers w:val="0"/>
              <w:bidi w:val="0"/>
              <w:spacing w:before="0" w:beforeAutospacing="off" w:after="0" w:afterAutospacing="off"/>
              <w:textAlignment w:val="baseline"/>
              <w:rPr>
                <w:rStyle w:val="eop"/>
                <w:rFonts w:ascii="Tahoma" w:hAnsi="Tahoma" w:cs="Tahoma"/>
                <w:sz w:val="22"/>
                <w:szCs w:val="22"/>
              </w:rPr>
            </w:pPr>
            <w:r w:rsidRPr="7DC00FF0" w:rsidR="2E0D68C2">
              <w:rPr>
                <w:rStyle w:val="eop"/>
                <w:rFonts w:ascii="Tahoma" w:hAnsi="Tahoma" w:cs="Tahoma"/>
                <w:sz w:val="22"/>
                <w:szCs w:val="22"/>
              </w:rPr>
              <w:t xml:space="preserve">Increased understanding – </w:t>
            </w:r>
            <w:r w:rsidRPr="7DC00FF0" w:rsidR="2B573325">
              <w:rPr>
                <w:rStyle w:val="eop"/>
                <w:rFonts w:ascii="Tahoma" w:hAnsi="Tahoma" w:cs="Tahoma"/>
                <w:sz w:val="22"/>
                <w:szCs w:val="22"/>
              </w:rPr>
              <w:t xml:space="preserve">in their </w:t>
            </w:r>
            <w:r w:rsidRPr="7DC00FF0" w:rsidR="2E0D68C2">
              <w:rPr>
                <w:rStyle w:val="eop"/>
                <w:rFonts w:ascii="Tahoma" w:hAnsi="Tahoma" w:cs="Tahoma"/>
                <w:sz w:val="22"/>
                <w:szCs w:val="22"/>
              </w:rPr>
              <w:t>staff development evaluation</w:t>
            </w:r>
            <w:r w:rsidRPr="7DC00FF0" w:rsidR="3F16AB5E">
              <w:rPr>
                <w:rStyle w:val="eop"/>
                <w:rFonts w:ascii="Tahoma" w:hAnsi="Tahoma" w:cs="Tahoma"/>
                <w:sz w:val="22"/>
                <w:szCs w:val="22"/>
              </w:rPr>
              <w:t>, 100% of staff reported an improvement in understanding</w:t>
            </w:r>
          </w:p>
          <w:p w:rsidRPr="00B86E52" w:rsidR="00C07001" w:rsidP="7DC00FF0" w:rsidRDefault="00C07001" w14:paraId="31E8CCFF" w14:textId="5D03DCEE">
            <w:pPr>
              <w:pStyle w:val="paragraph"/>
              <w:numPr>
                <w:ilvl w:val="0"/>
                <w:numId w:val="29"/>
              </w:numPr>
              <w:suppressLineNumbers w:val="0"/>
              <w:bidi w:val="0"/>
              <w:spacing w:before="0" w:beforeAutospacing="off" w:after="0" w:afterAutospacing="off"/>
              <w:textAlignment w:val="baseline"/>
              <w:rPr>
                <w:rStyle w:val="eop"/>
                <w:rFonts w:ascii="Tahoma" w:hAnsi="Tahoma" w:cs="Tahoma"/>
                <w:sz w:val="22"/>
                <w:szCs w:val="22"/>
              </w:rPr>
            </w:pPr>
            <w:r w:rsidRPr="7DC00FF0" w:rsidR="2E0D68C2">
              <w:rPr>
                <w:rStyle w:val="eop"/>
                <w:rFonts w:ascii="Tahoma" w:hAnsi="Tahoma" w:cs="Tahoma"/>
                <w:sz w:val="22"/>
                <w:szCs w:val="22"/>
              </w:rPr>
              <w:t>Intended change in behaviour/practice</w:t>
            </w:r>
            <w:r w:rsidRPr="7DC00FF0" w:rsidR="3E06C42F">
              <w:rPr>
                <w:rStyle w:val="eop"/>
                <w:rFonts w:ascii="Tahoma" w:hAnsi="Tahoma" w:cs="Tahoma"/>
                <w:sz w:val="22"/>
                <w:szCs w:val="22"/>
              </w:rPr>
              <w:t xml:space="preserve"> - also in staff development evaluation, 100% of staff reported intent to change behaviour/practice</w:t>
            </w:r>
          </w:p>
          <w:p w:rsidRPr="00B86E52" w:rsidR="00C07001" w:rsidP="7DC00FF0" w:rsidRDefault="00C07001" w14:paraId="69616586" w14:textId="3F6352FC">
            <w:pPr>
              <w:pStyle w:val="paragraph"/>
              <w:suppressLineNumbers w:val="0"/>
              <w:bidi w:val="0"/>
              <w:spacing w:before="0" w:beforeAutospacing="off" w:after="0" w:afterAutospacing="off"/>
              <w:textAlignment w:val="baseline"/>
              <w:rPr>
                <w:rStyle w:val="eop"/>
                <w:rFonts w:ascii="Tahoma" w:hAnsi="Tahoma" w:cs="Tahoma"/>
                <w:sz w:val="22"/>
                <w:szCs w:val="22"/>
              </w:rPr>
            </w:pPr>
          </w:p>
          <w:p w:rsidRPr="00B86E52" w:rsidR="00C07001" w:rsidP="7DC00FF0" w:rsidRDefault="00C07001" w14:paraId="514932CA" w14:textId="436DF2F9">
            <w:pPr>
              <w:pStyle w:val="paragraph"/>
              <w:suppressLineNumbers w:val="0"/>
              <w:bidi w:val="0"/>
              <w:spacing w:before="0" w:beforeAutospacing="off" w:after="0" w:afterAutospacing="off"/>
              <w:textAlignment w:val="baseline"/>
              <w:rPr>
                <w:rStyle w:val="eop"/>
                <w:rFonts w:ascii="Tahoma" w:hAnsi="Tahoma" w:cs="Tahoma"/>
                <w:sz w:val="22"/>
                <w:szCs w:val="22"/>
              </w:rPr>
            </w:pPr>
            <w:r w:rsidRPr="7DC00FF0" w:rsidR="573230BC">
              <w:rPr>
                <w:rStyle w:val="eop"/>
                <w:rFonts w:ascii="Tahoma" w:hAnsi="Tahoma" w:cs="Tahoma"/>
                <w:sz w:val="22"/>
                <w:szCs w:val="22"/>
              </w:rPr>
              <w:t>M</w:t>
            </w:r>
            <w:r w:rsidRPr="7DC00FF0" w:rsidR="7062AEBA">
              <w:rPr>
                <w:rStyle w:val="eop"/>
                <w:rFonts w:ascii="Tahoma" w:hAnsi="Tahoma" w:cs="Tahoma"/>
                <w:sz w:val="22"/>
                <w:szCs w:val="22"/>
              </w:rPr>
              <w:t>edium term outcomes</w:t>
            </w:r>
            <w:r w:rsidRPr="7DC00FF0" w:rsidR="2F0793EC">
              <w:rPr>
                <w:rStyle w:val="eop"/>
                <w:rFonts w:ascii="Tahoma" w:hAnsi="Tahoma" w:cs="Tahoma"/>
                <w:sz w:val="22"/>
                <w:szCs w:val="22"/>
              </w:rPr>
              <w:t>:</w:t>
            </w:r>
          </w:p>
          <w:p w:rsidRPr="00B86E52" w:rsidR="00C07001" w:rsidP="7DC00FF0" w:rsidRDefault="00C07001" w14:paraId="3973822F" w14:textId="650A04CC">
            <w:pPr>
              <w:pStyle w:val="paragraph"/>
              <w:numPr>
                <w:ilvl w:val="0"/>
                <w:numId w:val="30"/>
              </w:numPr>
              <w:suppressLineNumbers w:val="0"/>
              <w:bidi w:val="0"/>
              <w:spacing w:before="0" w:beforeAutospacing="off" w:after="0" w:afterAutospacing="off"/>
              <w:textAlignment w:val="baseline"/>
              <w:rPr>
                <w:rStyle w:val="eop"/>
                <w:rFonts w:ascii="Tahoma" w:hAnsi="Tahoma" w:cs="Tahoma"/>
                <w:sz w:val="22"/>
                <w:szCs w:val="22"/>
              </w:rPr>
            </w:pPr>
            <w:r w:rsidRPr="7DC00FF0" w:rsidR="7062AEBA">
              <w:rPr>
                <w:rStyle w:val="eop"/>
                <w:rFonts w:ascii="Tahoma" w:hAnsi="Tahoma" w:cs="Tahoma"/>
                <w:sz w:val="22"/>
                <w:szCs w:val="22"/>
              </w:rPr>
              <w:t xml:space="preserve">Changes to teaching approaches such as </w:t>
            </w:r>
            <w:r w:rsidRPr="7DC00FF0" w:rsidR="5BFE1BF9">
              <w:rPr>
                <w:rStyle w:val="eop"/>
                <w:rFonts w:ascii="Tahoma" w:hAnsi="Tahoma" w:cs="Tahoma"/>
                <w:sz w:val="22"/>
                <w:szCs w:val="22"/>
              </w:rPr>
              <w:t>active and blended learning (e.g. simulation-based activities, student-led storytelling)</w:t>
            </w:r>
          </w:p>
          <w:p w:rsidRPr="00B86E52" w:rsidR="00C07001" w:rsidP="7DC00FF0" w:rsidRDefault="00C07001" w14:paraId="5EC946FC" w14:textId="2A8D74D1">
            <w:pPr>
              <w:pStyle w:val="paragraph"/>
              <w:numPr>
                <w:ilvl w:val="0"/>
                <w:numId w:val="30"/>
              </w:numPr>
              <w:suppressLineNumbers w:val="0"/>
              <w:bidi w:val="0"/>
              <w:spacing w:before="0" w:beforeAutospacing="off" w:after="0" w:afterAutospacing="off"/>
              <w:textAlignment w:val="baseline"/>
              <w:rPr>
                <w:rStyle w:val="eop"/>
                <w:rFonts w:ascii="Tahoma" w:hAnsi="Tahoma" w:cs="Tahoma"/>
                <w:sz w:val="22"/>
                <w:szCs w:val="22"/>
              </w:rPr>
            </w:pPr>
            <w:r w:rsidRPr="7DC00FF0" w:rsidR="741E0C38">
              <w:rPr>
                <w:rStyle w:val="eop"/>
                <w:rFonts w:ascii="Tahoma" w:hAnsi="Tahoma" w:cs="Tahoma"/>
                <w:sz w:val="22"/>
                <w:szCs w:val="22"/>
              </w:rPr>
              <w:t xml:space="preserve">Changes to course content (for example, </w:t>
            </w:r>
            <w:r w:rsidRPr="7DC00FF0" w:rsidR="46985552">
              <w:rPr>
                <w:rStyle w:val="eop"/>
                <w:rFonts w:ascii="Tahoma" w:hAnsi="Tahoma" w:cs="Tahoma"/>
                <w:sz w:val="22"/>
                <w:szCs w:val="22"/>
              </w:rPr>
              <w:t>their A</w:t>
            </w:r>
            <w:r w:rsidRPr="7DC00FF0" w:rsidR="741E0C38">
              <w:rPr>
                <w:rStyle w:val="eop"/>
                <w:rFonts w:ascii="Tahoma" w:hAnsi="Tahoma" w:cs="Tahoma"/>
                <w:sz w:val="22"/>
                <w:szCs w:val="22"/>
              </w:rPr>
              <w:t xml:space="preserve">griculture programme is being revalidated and they have included a learning outcome </w:t>
            </w:r>
            <w:r w:rsidRPr="7DC00FF0" w:rsidR="0E5A0685">
              <w:rPr>
                <w:rStyle w:val="eop"/>
                <w:rFonts w:ascii="Tahoma" w:hAnsi="Tahoma" w:cs="Tahoma"/>
                <w:sz w:val="22"/>
                <w:szCs w:val="22"/>
              </w:rPr>
              <w:t>covering sustainability)</w:t>
            </w:r>
          </w:p>
          <w:p w:rsidRPr="00B86E52" w:rsidR="00C07001" w:rsidP="7DC00FF0" w:rsidRDefault="00C07001" w14:paraId="7F37816E" w14:textId="7B9D3BF1">
            <w:pPr>
              <w:pStyle w:val="paragraph"/>
              <w:numPr>
                <w:ilvl w:val="0"/>
                <w:numId w:val="30"/>
              </w:numPr>
              <w:suppressLineNumbers w:val="0"/>
              <w:bidi w:val="0"/>
              <w:spacing w:before="0" w:beforeAutospacing="off" w:after="0" w:afterAutospacing="off"/>
              <w:textAlignment w:val="baseline"/>
              <w:rPr>
                <w:rStyle w:val="eop"/>
                <w:rFonts w:ascii="Tahoma" w:hAnsi="Tahoma" w:cs="Tahoma"/>
                <w:sz w:val="22"/>
                <w:szCs w:val="22"/>
              </w:rPr>
            </w:pPr>
            <w:r w:rsidRPr="7DC00FF0" w:rsidR="4CFEEBB6">
              <w:rPr>
                <w:rStyle w:val="eop"/>
                <w:rFonts w:ascii="Tahoma" w:hAnsi="Tahoma" w:cs="Tahoma"/>
                <w:sz w:val="22"/>
                <w:szCs w:val="22"/>
              </w:rPr>
              <w:t xml:space="preserve">Increased engagement in extracurricular activities </w:t>
            </w:r>
            <w:r w:rsidRPr="7DC00FF0" w:rsidR="3797BF8B">
              <w:rPr>
                <w:rStyle w:val="eop"/>
                <w:rFonts w:ascii="Tahoma" w:hAnsi="Tahoma" w:cs="Tahoma"/>
                <w:sz w:val="22"/>
                <w:szCs w:val="22"/>
              </w:rPr>
              <w:t>such as the Enterprising Changemaker programme and the Sustainability Start-up programme</w:t>
            </w:r>
          </w:p>
          <w:p w:rsidRPr="00B86E52" w:rsidR="00C07001" w:rsidP="7DC00FF0" w:rsidRDefault="00C07001" w14:paraId="0E3EFB16" w14:textId="731EB790">
            <w:pPr>
              <w:pStyle w:val="paragraph"/>
              <w:suppressLineNumbers w:val="0"/>
              <w:bidi w:val="0"/>
              <w:spacing w:before="0" w:beforeAutospacing="off" w:after="0" w:afterAutospacing="off"/>
              <w:ind w:left="0"/>
              <w:textAlignment w:val="baseline"/>
              <w:rPr>
                <w:rStyle w:val="eop"/>
                <w:rFonts w:ascii="Tahoma" w:hAnsi="Tahoma" w:cs="Tahoma"/>
                <w:sz w:val="22"/>
                <w:szCs w:val="22"/>
              </w:rPr>
            </w:pPr>
          </w:p>
          <w:p w:rsidRPr="00B86E52" w:rsidR="00C07001" w:rsidP="7DC00FF0" w:rsidRDefault="00C07001" w14:paraId="59159C01" w14:textId="27A86E36">
            <w:pPr>
              <w:pStyle w:val="paragraph"/>
              <w:suppressLineNumbers w:val="0"/>
              <w:bidi w:val="0"/>
              <w:spacing w:before="0" w:beforeAutospacing="off" w:after="0" w:afterAutospacing="off"/>
              <w:ind w:left="0"/>
              <w:textAlignment w:val="baseline"/>
              <w:rPr>
                <w:rStyle w:val="eop"/>
                <w:rFonts w:ascii="Tahoma" w:hAnsi="Tahoma" w:cs="Tahoma"/>
                <w:sz w:val="22"/>
                <w:szCs w:val="22"/>
              </w:rPr>
            </w:pPr>
            <w:r w:rsidRPr="7DC00FF0" w:rsidR="121CC701">
              <w:rPr>
                <w:rStyle w:val="eop"/>
                <w:rFonts w:ascii="Tahoma" w:hAnsi="Tahoma" w:cs="Tahoma"/>
                <w:sz w:val="22"/>
                <w:szCs w:val="22"/>
              </w:rPr>
              <w:t>Long term outcome</w:t>
            </w:r>
            <w:r w:rsidRPr="7DC00FF0" w:rsidR="2102FC52">
              <w:rPr>
                <w:rStyle w:val="eop"/>
                <w:rFonts w:ascii="Tahoma" w:hAnsi="Tahoma" w:cs="Tahoma"/>
                <w:sz w:val="22"/>
                <w:szCs w:val="22"/>
              </w:rPr>
              <w:t>s</w:t>
            </w:r>
            <w:r w:rsidRPr="7DC00FF0" w:rsidR="3797BF8B">
              <w:rPr>
                <w:rStyle w:val="eop"/>
                <w:rFonts w:ascii="Tahoma" w:hAnsi="Tahoma" w:cs="Tahoma"/>
                <w:sz w:val="22"/>
                <w:szCs w:val="22"/>
              </w:rPr>
              <w:t>:</w:t>
            </w:r>
          </w:p>
          <w:p w:rsidRPr="00B86E52" w:rsidR="00C07001" w:rsidP="7DC00FF0" w:rsidRDefault="00C07001" w14:paraId="046D34A3" w14:textId="40B9927D">
            <w:pPr>
              <w:pStyle w:val="paragraph"/>
              <w:numPr>
                <w:ilvl w:val="0"/>
                <w:numId w:val="31"/>
              </w:numPr>
              <w:suppressLineNumbers w:val="0"/>
              <w:bidi w:val="0"/>
              <w:spacing w:before="0" w:beforeAutospacing="off" w:after="0" w:afterAutospacing="off"/>
              <w:textAlignment w:val="baseline"/>
              <w:rPr>
                <w:rStyle w:val="eop"/>
                <w:rFonts w:ascii="Tahoma" w:hAnsi="Tahoma" w:cs="Tahoma"/>
                <w:sz w:val="22"/>
                <w:szCs w:val="22"/>
              </w:rPr>
            </w:pPr>
            <w:r w:rsidRPr="7DC00FF0" w:rsidR="3797BF8B">
              <w:rPr>
                <w:rStyle w:val="eop"/>
                <w:rFonts w:ascii="Tahoma" w:hAnsi="Tahoma" w:cs="Tahoma"/>
                <w:sz w:val="22"/>
                <w:szCs w:val="22"/>
              </w:rPr>
              <w:t>Increased student satisfaction with teaching</w:t>
            </w:r>
          </w:p>
          <w:p w:rsidRPr="00B86E52" w:rsidR="00C07001" w:rsidP="7DC00FF0" w:rsidRDefault="00C07001" w14:paraId="4C189A54" w14:textId="203AF22D">
            <w:pPr>
              <w:pStyle w:val="paragraph"/>
              <w:numPr>
                <w:ilvl w:val="0"/>
                <w:numId w:val="31"/>
              </w:numPr>
              <w:suppressLineNumbers w:val="0"/>
              <w:bidi w:val="0"/>
              <w:spacing w:before="0" w:beforeAutospacing="off" w:after="0" w:afterAutospacing="off"/>
              <w:textAlignment w:val="baseline"/>
              <w:rPr>
                <w:rStyle w:val="eop"/>
                <w:rFonts w:ascii="Tahoma" w:hAnsi="Tahoma" w:cs="Tahoma"/>
                <w:sz w:val="22"/>
                <w:szCs w:val="22"/>
              </w:rPr>
            </w:pPr>
            <w:r w:rsidRPr="7DC00FF0" w:rsidR="3797BF8B">
              <w:rPr>
                <w:rStyle w:val="eop"/>
                <w:rFonts w:ascii="Tahoma" w:hAnsi="Tahoma" w:cs="Tahoma"/>
                <w:sz w:val="22"/>
                <w:szCs w:val="22"/>
              </w:rPr>
              <w:t xml:space="preserve">Increased </w:t>
            </w:r>
            <w:r w:rsidRPr="7DC00FF0" w:rsidR="3797BF8B">
              <w:rPr>
                <w:rStyle w:val="eop"/>
                <w:rFonts w:ascii="Tahoma" w:hAnsi="Tahoma" w:cs="Tahoma"/>
                <w:sz w:val="22"/>
                <w:szCs w:val="22"/>
              </w:rPr>
              <w:t>student</w:t>
            </w:r>
            <w:r w:rsidRPr="7DC00FF0" w:rsidR="3797BF8B">
              <w:rPr>
                <w:rStyle w:val="eop"/>
                <w:rFonts w:ascii="Tahoma" w:hAnsi="Tahoma" w:cs="Tahoma"/>
                <w:sz w:val="22"/>
                <w:szCs w:val="22"/>
              </w:rPr>
              <w:t xml:space="preserve"> retention and attainment</w:t>
            </w:r>
          </w:p>
          <w:p w:rsidRPr="00B86E52" w:rsidR="00C07001" w:rsidP="7DC00FF0" w:rsidRDefault="00C07001" w14:paraId="0D320DFD" w14:textId="6C944CEE">
            <w:pPr>
              <w:pStyle w:val="paragraph"/>
              <w:numPr>
                <w:ilvl w:val="0"/>
                <w:numId w:val="31"/>
              </w:numPr>
              <w:suppressLineNumbers w:val="0"/>
              <w:bidi w:val="0"/>
              <w:spacing w:before="0" w:beforeAutospacing="off" w:after="0" w:afterAutospacing="off"/>
              <w:textAlignment w:val="baseline"/>
              <w:rPr>
                <w:rStyle w:val="eop"/>
                <w:rFonts w:ascii="Tahoma" w:hAnsi="Tahoma" w:cs="Tahoma"/>
                <w:sz w:val="22"/>
                <w:szCs w:val="22"/>
              </w:rPr>
            </w:pPr>
            <w:r w:rsidRPr="7DC00FF0" w:rsidR="3797BF8B">
              <w:rPr>
                <w:rStyle w:val="eop"/>
                <w:rFonts w:ascii="Tahoma" w:hAnsi="Tahoma" w:cs="Tahoma"/>
                <w:sz w:val="22"/>
                <w:szCs w:val="22"/>
              </w:rPr>
              <w:t>Increase in number of students utilising what they learnt during their studies</w:t>
            </w:r>
          </w:p>
          <w:p w:rsidRPr="00B86E52" w:rsidR="00C07001" w:rsidP="7DC00FF0" w:rsidRDefault="00C07001" w14:paraId="63E275B5" w14:textId="319591AE">
            <w:pPr>
              <w:pStyle w:val="paragraph"/>
              <w:numPr>
                <w:ilvl w:val="0"/>
                <w:numId w:val="31"/>
              </w:numPr>
              <w:suppressLineNumbers w:val="0"/>
              <w:bidi w:val="0"/>
              <w:spacing w:before="0" w:beforeAutospacing="off" w:after="0" w:afterAutospacing="off"/>
              <w:textAlignment w:val="baseline"/>
              <w:rPr>
                <w:rStyle w:val="eop"/>
                <w:rFonts w:ascii="Tahoma" w:hAnsi="Tahoma" w:cs="Tahoma"/>
                <w:sz w:val="22"/>
                <w:szCs w:val="22"/>
              </w:rPr>
            </w:pPr>
            <w:r w:rsidRPr="7DC00FF0" w:rsidR="3797BF8B">
              <w:rPr>
                <w:rStyle w:val="eop"/>
                <w:rFonts w:ascii="Tahoma" w:hAnsi="Tahoma" w:cs="Tahoma"/>
                <w:sz w:val="22"/>
                <w:szCs w:val="22"/>
              </w:rPr>
              <w:t xml:space="preserve">Increase in number of students developing business ideas that are SEED related – including </w:t>
            </w:r>
            <w:r w:rsidRPr="7DC00FF0" w:rsidR="558F1755">
              <w:rPr>
                <w:rStyle w:val="eop"/>
                <w:rFonts w:ascii="Tahoma" w:hAnsi="Tahoma" w:cs="Tahoma"/>
                <w:sz w:val="22"/>
                <w:szCs w:val="22"/>
              </w:rPr>
              <w:t xml:space="preserve">building island food resilience, </w:t>
            </w:r>
            <w:r w:rsidRPr="7DC00FF0" w:rsidR="3797BF8B">
              <w:rPr>
                <w:rStyle w:val="eop"/>
                <w:rFonts w:ascii="Tahoma" w:hAnsi="Tahoma" w:cs="Tahoma"/>
                <w:sz w:val="22"/>
                <w:szCs w:val="22"/>
              </w:rPr>
              <w:t xml:space="preserve">biomass from animal manure, </w:t>
            </w:r>
            <w:r w:rsidRPr="7DC00FF0" w:rsidR="683EA85F">
              <w:rPr>
                <w:rStyle w:val="eop"/>
                <w:rFonts w:ascii="Tahoma" w:hAnsi="Tahoma" w:cs="Tahoma"/>
                <w:sz w:val="22"/>
                <w:szCs w:val="22"/>
              </w:rPr>
              <w:t>increasing sustainability of music festivals and more</w:t>
            </w:r>
          </w:p>
          <w:p w:rsidRPr="00B86E52" w:rsidR="00C07001" w:rsidP="7DC00FF0" w:rsidRDefault="00C07001" w14:paraId="01FAA54C" w14:textId="5EE4AB4C">
            <w:pPr>
              <w:pStyle w:val="paragraph"/>
              <w:suppressLineNumbers w:val="0"/>
              <w:bidi w:val="0"/>
              <w:spacing w:before="0" w:beforeAutospacing="off" w:after="0" w:afterAutospacing="off"/>
              <w:textAlignment w:val="baseline"/>
              <w:rPr>
                <w:rStyle w:val="eop"/>
                <w:rFonts w:ascii="Tahoma" w:hAnsi="Tahoma" w:cs="Tahoma"/>
                <w:sz w:val="24"/>
                <w:szCs w:val="24"/>
              </w:rPr>
            </w:pPr>
          </w:p>
          <w:p w:rsidRPr="00B86E52" w:rsidR="00C07001" w:rsidP="7DC00FF0" w:rsidRDefault="00C07001" w14:paraId="64DB3E3A" w14:textId="740AF57F">
            <w:pPr>
              <w:pStyle w:val="paragraph"/>
              <w:suppressLineNumbers w:val="0"/>
              <w:bidi w:val="0"/>
              <w:spacing w:before="0" w:beforeAutospacing="off" w:after="0" w:afterAutospacing="off"/>
              <w:textAlignment w:val="baseline"/>
              <w:rPr>
                <w:rStyle w:val="eop"/>
                <w:rFonts w:ascii="Tahoma" w:hAnsi="Tahoma" w:cs="Tahoma"/>
                <w:sz w:val="20"/>
                <w:szCs w:val="20"/>
              </w:rPr>
            </w:pPr>
            <w:r w:rsidRPr="7DC00FF0" w:rsidR="26E38D91">
              <w:rPr>
                <w:rStyle w:val="eop"/>
                <w:rFonts w:ascii="Tahoma" w:hAnsi="Tahoma" w:cs="Tahoma"/>
                <w:sz w:val="22"/>
                <w:szCs w:val="22"/>
              </w:rPr>
              <w:t xml:space="preserve">Staff feedback has been very positive. </w:t>
            </w:r>
          </w:p>
          <w:p w:rsidRPr="00B86E52" w:rsidR="00C07001" w:rsidP="7DC00FF0" w:rsidRDefault="00C07001" w14:paraId="2E914138" w14:textId="62247965">
            <w:pPr>
              <w:pStyle w:val="paragraph"/>
              <w:suppressLineNumbers w:val="0"/>
              <w:bidi w:val="0"/>
              <w:spacing w:before="0" w:beforeAutospacing="off" w:after="0" w:afterAutospacing="off"/>
              <w:textAlignment w:val="baseline"/>
              <w:rPr>
                <w:rStyle w:val="eop"/>
                <w:rFonts w:ascii="Tahoma" w:hAnsi="Tahoma" w:cs="Tahoma"/>
                <w:sz w:val="24"/>
                <w:szCs w:val="24"/>
              </w:rPr>
            </w:pPr>
          </w:p>
          <w:p w:rsidRPr="00B86E52" w:rsidR="00C07001" w:rsidP="7DC00FF0" w:rsidRDefault="00C07001" w14:paraId="35AD54CC" w14:textId="2931B460">
            <w:pPr>
              <w:pStyle w:val="paragraph"/>
              <w:suppressLineNumbers w:val="0"/>
              <w:bidi w:val="0"/>
              <w:spacing w:before="0" w:beforeAutospacing="off" w:after="0" w:afterAutospacing="off"/>
              <w:textAlignment w:val="baseline"/>
              <w:rPr>
                <w:rStyle w:val="eop"/>
                <w:rFonts w:ascii="Tahoma" w:hAnsi="Tahoma" w:cs="Tahoma"/>
                <w:sz w:val="22"/>
                <w:szCs w:val="22"/>
                <w:u w:val="single"/>
              </w:rPr>
            </w:pPr>
            <w:r w:rsidRPr="7DC00FF0" w:rsidR="683EA85F">
              <w:rPr>
                <w:rStyle w:val="eop"/>
                <w:rFonts w:ascii="Tahoma" w:hAnsi="Tahoma" w:cs="Tahoma"/>
                <w:sz w:val="22"/>
                <w:szCs w:val="22"/>
                <w:u w:val="single"/>
              </w:rPr>
              <w:t>Q&amp;A</w:t>
            </w:r>
          </w:p>
          <w:p w:rsidRPr="00B86E52" w:rsidR="00C07001" w:rsidP="7DC00FF0" w:rsidRDefault="00C07001" w14:paraId="03C35E60" w14:textId="6F773719">
            <w:pPr>
              <w:pStyle w:val="paragraph"/>
              <w:suppressLineNumbers w:val="0"/>
              <w:bidi w:val="0"/>
              <w:spacing w:before="0" w:beforeAutospacing="off" w:after="0" w:afterAutospacing="off"/>
              <w:textAlignment w:val="baseline"/>
              <w:rPr>
                <w:rStyle w:val="eop"/>
                <w:rFonts w:ascii="Tahoma" w:hAnsi="Tahoma" w:cs="Tahoma"/>
                <w:sz w:val="22"/>
                <w:szCs w:val="22"/>
              </w:rPr>
            </w:pPr>
          </w:p>
          <w:p w:rsidRPr="00B86E52" w:rsidR="00C07001" w:rsidP="7DC00FF0" w:rsidRDefault="00C07001" w14:paraId="704A8CFF" w14:textId="0C6E5C1C">
            <w:pPr>
              <w:pStyle w:val="paragraph"/>
              <w:suppressLineNumbers w:val="0"/>
              <w:bidi w:val="0"/>
              <w:spacing w:before="0" w:beforeAutospacing="off" w:after="0" w:afterAutospacing="off"/>
              <w:textAlignment w:val="baseline"/>
              <w:rPr>
                <w:rStyle w:val="eop"/>
                <w:rFonts w:ascii="Tahoma" w:hAnsi="Tahoma" w:cs="Tahoma"/>
                <w:sz w:val="22"/>
                <w:szCs w:val="22"/>
              </w:rPr>
            </w:pPr>
            <w:r w:rsidRPr="7DC00FF0" w:rsidR="52D8E1B8">
              <w:rPr>
                <w:rStyle w:val="eop"/>
                <w:rFonts w:ascii="Tahoma" w:hAnsi="Tahoma" w:cs="Tahoma"/>
                <w:sz w:val="22"/>
                <w:szCs w:val="22"/>
              </w:rPr>
              <w:t xml:space="preserve">SS asked </w:t>
            </w:r>
            <w:r w:rsidRPr="7DC00FF0" w:rsidR="07DA8F73">
              <w:rPr>
                <w:rStyle w:val="eop"/>
                <w:rFonts w:ascii="Tahoma" w:hAnsi="Tahoma" w:cs="Tahoma"/>
                <w:sz w:val="22"/>
                <w:szCs w:val="22"/>
              </w:rPr>
              <w:t>how the process of quality assurance w</w:t>
            </w:r>
            <w:r w:rsidRPr="7DC00FF0" w:rsidR="672D020B">
              <w:rPr>
                <w:rStyle w:val="eop"/>
                <w:rFonts w:ascii="Tahoma" w:hAnsi="Tahoma" w:cs="Tahoma"/>
                <w:sz w:val="22"/>
                <w:szCs w:val="22"/>
              </w:rPr>
              <w:t xml:space="preserve">ent </w:t>
            </w:r>
            <w:r w:rsidRPr="7DC00FF0" w:rsidR="07DA8F73">
              <w:rPr>
                <w:rStyle w:val="eop"/>
                <w:rFonts w:ascii="Tahoma" w:hAnsi="Tahoma" w:cs="Tahoma"/>
                <w:sz w:val="22"/>
                <w:szCs w:val="22"/>
              </w:rPr>
              <w:t xml:space="preserve">and raised the question: how </w:t>
            </w:r>
            <w:r w:rsidRPr="7DC00FF0" w:rsidR="07DA8F73">
              <w:rPr>
                <w:rStyle w:val="eop"/>
                <w:rFonts w:ascii="Tahoma" w:hAnsi="Tahoma" w:cs="Tahoma"/>
                <w:sz w:val="22"/>
                <w:szCs w:val="22"/>
              </w:rPr>
              <w:t xml:space="preserve">do we </w:t>
            </w:r>
            <w:r w:rsidRPr="7DC00FF0" w:rsidR="07DA8F73">
              <w:rPr>
                <w:rStyle w:val="eop"/>
                <w:rFonts w:ascii="Tahoma" w:hAnsi="Tahoma" w:cs="Tahoma"/>
                <w:sz w:val="22"/>
                <w:szCs w:val="22"/>
              </w:rPr>
              <w:t>determine</w:t>
            </w:r>
            <w:r w:rsidRPr="7DC00FF0" w:rsidR="07DA8F73">
              <w:rPr>
                <w:rStyle w:val="eop"/>
                <w:rFonts w:ascii="Tahoma" w:hAnsi="Tahoma" w:cs="Tahoma"/>
                <w:sz w:val="22"/>
                <w:szCs w:val="22"/>
              </w:rPr>
              <w:t xml:space="preserve"> how much ESD is enough when embedding in the curriculum</w:t>
            </w:r>
            <w:r w:rsidRPr="7DC00FF0" w:rsidR="045CCAA7">
              <w:rPr>
                <w:rStyle w:val="eop"/>
                <w:rFonts w:ascii="Tahoma" w:hAnsi="Tahoma" w:cs="Tahoma"/>
                <w:sz w:val="22"/>
                <w:szCs w:val="22"/>
              </w:rPr>
              <w:t>?</w:t>
            </w:r>
            <w:r w:rsidRPr="7DC00FF0" w:rsidR="1F6B50D9">
              <w:rPr>
                <w:rStyle w:val="eop"/>
                <w:rFonts w:ascii="Tahoma" w:hAnsi="Tahoma" w:cs="Tahoma"/>
                <w:sz w:val="22"/>
                <w:szCs w:val="22"/>
              </w:rPr>
              <w:t xml:space="preserve"> PH has oversight over course design, but they do not dictate learning outcomes.</w:t>
            </w:r>
            <w:r w:rsidRPr="7DC00FF0" w:rsidR="25D1E73D">
              <w:rPr>
                <w:rStyle w:val="eop"/>
                <w:rFonts w:ascii="Tahoma" w:hAnsi="Tahoma" w:cs="Tahoma"/>
                <w:sz w:val="22"/>
                <w:szCs w:val="22"/>
              </w:rPr>
              <w:t xml:space="preserve"> They strongly encourage inclusion of sustainability principles through learning design workshops. </w:t>
            </w:r>
            <w:r w:rsidRPr="7DC00FF0" w:rsidR="3D62A8A3">
              <w:rPr>
                <w:rStyle w:val="eop"/>
                <w:rFonts w:ascii="Tahoma" w:hAnsi="Tahoma" w:cs="Tahoma"/>
                <w:sz w:val="22"/>
                <w:szCs w:val="22"/>
              </w:rPr>
              <w:t>PH noted that this process was easier because their academics are passionate about sustainability</w:t>
            </w:r>
            <w:r w:rsidRPr="7DC00FF0" w:rsidR="7C078DD4">
              <w:rPr>
                <w:rStyle w:val="eop"/>
                <w:rFonts w:ascii="Tahoma" w:hAnsi="Tahoma" w:cs="Tahoma"/>
                <w:sz w:val="22"/>
                <w:szCs w:val="22"/>
              </w:rPr>
              <w:t xml:space="preserve">, and said that those who </w:t>
            </w:r>
            <w:r w:rsidRPr="7DC00FF0" w:rsidR="7C078DD4">
              <w:rPr>
                <w:rStyle w:val="eop"/>
                <w:rFonts w:ascii="Tahoma" w:hAnsi="Tahoma" w:cs="Tahoma"/>
                <w:sz w:val="22"/>
                <w:szCs w:val="22"/>
              </w:rPr>
              <w:t>hadn’t</w:t>
            </w:r>
            <w:r w:rsidRPr="7DC00FF0" w:rsidR="7C078DD4">
              <w:rPr>
                <w:rStyle w:val="eop"/>
                <w:rFonts w:ascii="Tahoma" w:hAnsi="Tahoma" w:cs="Tahoma"/>
                <w:sz w:val="22"/>
                <w:szCs w:val="22"/>
              </w:rPr>
              <w:t xml:space="preserve"> completed staff development had less buy-in. </w:t>
            </w:r>
          </w:p>
          <w:p w:rsidRPr="00B86E52" w:rsidR="00C07001" w:rsidP="7DC00FF0" w:rsidRDefault="00C07001" w14:paraId="2DC9CD51" w14:textId="3AAE7C50">
            <w:pPr>
              <w:pStyle w:val="paragraph"/>
              <w:suppressLineNumbers w:val="0"/>
              <w:bidi w:val="0"/>
              <w:spacing w:before="0" w:beforeAutospacing="off" w:after="0" w:afterAutospacing="off"/>
              <w:textAlignment w:val="baseline"/>
              <w:rPr>
                <w:rStyle w:val="eop"/>
                <w:rFonts w:ascii="Tahoma" w:hAnsi="Tahoma" w:cs="Tahoma"/>
                <w:sz w:val="22"/>
                <w:szCs w:val="22"/>
              </w:rPr>
            </w:pPr>
          </w:p>
        </w:tc>
        <w:tc>
          <w:tcPr>
            <w:tcW w:w="1650" w:type="dxa"/>
            <w:tcMar/>
          </w:tcPr>
          <w:p w:rsidRPr="00B86E52" w:rsidR="00C07001" w:rsidP="00E03797" w:rsidRDefault="00C07001" w14:paraId="31D67358" w14:textId="77777777">
            <w:pPr>
              <w:pStyle w:val="paragraph"/>
              <w:spacing w:before="0" w:beforeAutospacing="0" w:after="0" w:afterAutospacing="0"/>
              <w:rPr>
                <w:rFonts w:ascii="Tahoma" w:hAnsi="Tahoma" w:eastAsia="Tahoma" w:cs="Tahoma"/>
                <w:b/>
                <w:bCs/>
                <w:sz w:val="22"/>
                <w:szCs w:val="22"/>
              </w:rPr>
            </w:pPr>
          </w:p>
        </w:tc>
      </w:tr>
      <w:tr w:rsidRPr="00B86E52" w:rsidR="00707762" w:rsidTr="7DC00FF0" w14:paraId="2B068EDD" w14:textId="77777777">
        <w:tc>
          <w:tcPr>
            <w:tcW w:w="562" w:type="dxa"/>
            <w:tcMar/>
          </w:tcPr>
          <w:p w:rsidRPr="00B86E52" w:rsidR="00C07001" w:rsidP="00E03797" w:rsidRDefault="00C07001" w14:paraId="10897A88" w14:textId="77777777">
            <w:pPr>
              <w:pStyle w:val="paragraph"/>
              <w:spacing w:before="0" w:beforeAutospacing="0" w:after="0" w:afterAutospacing="0"/>
              <w:textAlignment w:val="baseline"/>
              <w:rPr>
                <w:rStyle w:val="normaltextrun"/>
                <w:rFonts w:ascii="Tahoma" w:hAnsi="Tahoma" w:cs="Tahoma"/>
                <w:sz w:val="22"/>
                <w:szCs w:val="22"/>
              </w:rPr>
            </w:pPr>
          </w:p>
        </w:tc>
        <w:tc>
          <w:tcPr>
            <w:tcW w:w="6804" w:type="dxa"/>
            <w:tcMar/>
          </w:tcPr>
          <w:p w:rsidRPr="00B86E52" w:rsidR="00C07001" w:rsidP="00E03797" w:rsidRDefault="00C07001" w14:paraId="052E7306" w14:textId="77777777">
            <w:pPr>
              <w:pStyle w:val="paragraph"/>
              <w:spacing w:before="0" w:beforeAutospacing="0" w:after="0" w:afterAutospacing="0"/>
              <w:textAlignment w:val="baseline"/>
              <w:rPr>
                <w:rStyle w:val="normaltextrun"/>
                <w:rFonts w:ascii="Tahoma" w:hAnsi="Tahoma" w:cs="Tahoma"/>
                <w:sz w:val="22"/>
                <w:szCs w:val="22"/>
              </w:rPr>
            </w:pPr>
            <w:r w:rsidRPr="00B86E52">
              <w:rPr>
                <w:rStyle w:val="normaltextrun"/>
                <w:rFonts w:ascii="Tahoma" w:hAnsi="Tahoma" w:cs="Tahoma"/>
                <w:b/>
                <w:bCs/>
                <w:sz w:val="22"/>
                <w:szCs w:val="22"/>
              </w:rPr>
              <w:t>Comfort Break</w:t>
            </w:r>
          </w:p>
          <w:p w:rsidRPr="00B86E52" w:rsidR="00C07001" w:rsidP="00E03797" w:rsidRDefault="00C07001" w14:paraId="61FF68D2" w14:textId="77777777">
            <w:pPr>
              <w:pStyle w:val="paragraph"/>
              <w:spacing w:before="0" w:beforeAutospacing="0" w:after="0" w:afterAutospacing="0"/>
              <w:rPr>
                <w:rFonts w:ascii="Tahoma" w:hAnsi="Tahoma" w:cs="Tahoma"/>
                <w:i/>
                <w:iCs/>
                <w:sz w:val="22"/>
                <w:szCs w:val="22"/>
              </w:rPr>
            </w:pPr>
          </w:p>
        </w:tc>
        <w:tc>
          <w:tcPr>
            <w:tcW w:w="1650" w:type="dxa"/>
            <w:tcMar/>
          </w:tcPr>
          <w:p w:rsidRPr="00B86E52" w:rsidR="00C07001" w:rsidP="00E03797" w:rsidRDefault="00C07001" w14:paraId="1E65309C" w14:textId="77777777">
            <w:pPr>
              <w:pStyle w:val="paragraph"/>
              <w:spacing w:before="0" w:beforeAutospacing="0" w:after="0" w:afterAutospacing="0"/>
              <w:textAlignment w:val="baseline"/>
              <w:rPr>
                <w:rStyle w:val="normaltextrun"/>
                <w:rFonts w:ascii="Tahoma" w:hAnsi="Tahoma" w:cs="Tahoma"/>
                <w:b/>
                <w:bCs/>
                <w:sz w:val="22"/>
                <w:szCs w:val="22"/>
              </w:rPr>
            </w:pPr>
          </w:p>
        </w:tc>
      </w:tr>
      <w:tr w:rsidRPr="00B86E52" w:rsidR="00707762" w:rsidTr="7DC00FF0" w14:paraId="23BE4D6A" w14:textId="77777777">
        <w:tc>
          <w:tcPr>
            <w:tcW w:w="562" w:type="dxa"/>
            <w:tcMar/>
          </w:tcPr>
          <w:p w:rsidRPr="00B86E52" w:rsidR="00C07001" w:rsidP="00E03797" w:rsidRDefault="00C07001" w14:paraId="35A384FC" w14:textId="77777777">
            <w:pPr>
              <w:pStyle w:val="paragraph"/>
              <w:rPr>
                <w:rStyle w:val="normaltextrun"/>
                <w:rFonts w:ascii="Tahoma" w:hAnsi="Tahoma" w:cs="Tahoma"/>
                <w:sz w:val="22"/>
                <w:szCs w:val="22"/>
              </w:rPr>
            </w:pPr>
            <w:r w:rsidRPr="00B86E52">
              <w:rPr>
                <w:rStyle w:val="normaltextrun"/>
                <w:rFonts w:ascii="Tahoma" w:hAnsi="Tahoma" w:cs="Tahoma"/>
                <w:sz w:val="22"/>
                <w:szCs w:val="22"/>
              </w:rPr>
              <w:t>5</w:t>
            </w:r>
          </w:p>
        </w:tc>
        <w:tc>
          <w:tcPr>
            <w:tcW w:w="6804" w:type="dxa"/>
            <w:tcMar/>
          </w:tcPr>
          <w:p w:rsidR="11A29775" w:rsidP="7DC00FF0" w:rsidRDefault="11A29775" w14:paraId="1E0B4ED5" w14:textId="25F142A2">
            <w:pPr>
              <w:pStyle w:val="paragraph"/>
              <w:spacing w:before="0" w:beforeAutospacing="off" w:after="0" w:afterAutospacing="off"/>
              <w:rPr>
                <w:rFonts w:ascii="Tahoma" w:hAnsi="Tahoma" w:eastAsia="Tahoma" w:cs="Tahoma"/>
                <w:b w:val="1"/>
                <w:bCs w:val="1"/>
                <w:i w:val="0"/>
                <w:iCs w:val="0"/>
                <w:sz w:val="22"/>
                <w:szCs w:val="22"/>
              </w:rPr>
            </w:pPr>
            <w:r w:rsidRPr="7DC00FF0" w:rsidR="11A29775">
              <w:rPr>
                <w:rFonts w:ascii="Tahoma" w:hAnsi="Tahoma" w:eastAsia="Tahoma" w:cs="Tahoma"/>
                <w:b w:val="1"/>
                <w:bCs w:val="1"/>
                <w:i w:val="0"/>
                <w:iCs w:val="0"/>
                <w:sz w:val="22"/>
                <w:szCs w:val="22"/>
              </w:rPr>
              <w:t xml:space="preserve">Audit Scotland: Our approach to auditing climate change </w:t>
            </w:r>
          </w:p>
          <w:p w:rsidR="11A29775" w:rsidP="7DC00FF0" w:rsidRDefault="11A29775" w14:paraId="6AACA462" w14:textId="01028AED">
            <w:pPr>
              <w:pStyle w:val="paragraph"/>
              <w:spacing w:before="0" w:beforeAutospacing="off" w:after="0" w:afterAutospacing="off"/>
            </w:pPr>
            <w:r w:rsidRPr="7DC00FF0" w:rsidR="11A29775">
              <w:rPr>
                <w:rFonts w:ascii="Tahoma" w:hAnsi="Tahoma" w:eastAsia="Tahoma" w:cs="Tahoma"/>
                <w:i w:val="1"/>
                <w:iCs w:val="1"/>
                <w:sz w:val="22"/>
                <w:szCs w:val="22"/>
              </w:rPr>
              <w:t>Rebecca Seidel, Audit Scotland</w:t>
            </w:r>
          </w:p>
          <w:p w:rsidRPr="00B86E52" w:rsidR="000B096A" w:rsidP="7D79C2A9" w:rsidRDefault="000B096A" w14:paraId="06297ABF" w14:textId="4D5BC559">
            <w:pPr>
              <w:pStyle w:val="paragraph"/>
              <w:spacing w:before="0" w:beforeAutospacing="off" w:after="0" w:afterAutospacing="off"/>
              <w:rPr>
                <w:rFonts w:ascii="Tahoma" w:hAnsi="Tahoma" w:eastAsia="Tahoma" w:cs="Tahoma"/>
                <w:i w:val="1"/>
                <w:iCs w:val="1"/>
                <w:sz w:val="22"/>
                <w:szCs w:val="22"/>
              </w:rPr>
            </w:pPr>
          </w:p>
          <w:p w:rsidRPr="00B86E52" w:rsidR="00C07001" w:rsidP="7DC00FF0" w:rsidRDefault="004368A0" w14:paraId="1E3924BD" w14:textId="76AFB126">
            <w:pPr>
              <w:pStyle w:val="paragraph"/>
              <w:spacing w:before="0" w:beforeAutospacing="off" w:after="0" w:afterAutospacing="off"/>
              <w:ind/>
              <w:rPr>
                <w:rFonts w:ascii="Tahoma" w:hAnsi="Tahoma" w:eastAsia="Tahoma" w:cs="Tahoma"/>
                <w:i w:val="0"/>
                <w:iCs w:val="0"/>
                <w:sz w:val="22"/>
                <w:szCs w:val="22"/>
              </w:rPr>
            </w:pPr>
            <w:r w:rsidRPr="7DC00FF0" w:rsidR="5B5A006D">
              <w:rPr>
                <w:rFonts w:ascii="Tahoma" w:hAnsi="Tahoma" w:eastAsia="Tahoma" w:cs="Tahoma"/>
                <w:i w:val="0"/>
                <w:iCs w:val="0"/>
                <w:sz w:val="22"/>
                <w:szCs w:val="22"/>
              </w:rPr>
              <w:t xml:space="preserve">RS leads on Audit Scotland’s work relating to climate change, </w:t>
            </w:r>
            <w:r w:rsidRPr="7DC00FF0" w:rsidR="5B5A006D">
              <w:rPr>
                <w:rFonts w:ascii="Tahoma" w:hAnsi="Tahoma" w:eastAsia="Tahoma" w:cs="Tahoma"/>
                <w:i w:val="0"/>
                <w:iCs w:val="0"/>
                <w:sz w:val="22"/>
                <w:szCs w:val="22"/>
              </w:rPr>
              <w:t>environment</w:t>
            </w:r>
            <w:r w:rsidRPr="7DC00FF0" w:rsidR="5B5A006D">
              <w:rPr>
                <w:rFonts w:ascii="Tahoma" w:hAnsi="Tahoma" w:eastAsia="Tahoma" w:cs="Tahoma"/>
                <w:i w:val="0"/>
                <w:iCs w:val="0"/>
                <w:sz w:val="22"/>
                <w:szCs w:val="22"/>
              </w:rPr>
              <w:t xml:space="preserve"> and energy, and has </w:t>
            </w:r>
            <w:r w:rsidRPr="7DC00FF0" w:rsidR="19FEE59F">
              <w:rPr>
                <w:rFonts w:ascii="Tahoma" w:hAnsi="Tahoma" w:eastAsia="Tahoma" w:cs="Tahoma"/>
                <w:i w:val="0"/>
                <w:iCs w:val="0"/>
                <w:sz w:val="22"/>
                <w:szCs w:val="22"/>
              </w:rPr>
              <w:t>carried out work relating to</w:t>
            </w:r>
            <w:r w:rsidRPr="7DC00FF0" w:rsidR="5B5A006D">
              <w:rPr>
                <w:rFonts w:ascii="Tahoma" w:hAnsi="Tahoma" w:eastAsia="Tahoma" w:cs="Tahoma"/>
                <w:i w:val="0"/>
                <w:iCs w:val="0"/>
                <w:sz w:val="22"/>
                <w:szCs w:val="22"/>
              </w:rPr>
              <w:t xml:space="preserve"> colleges and u</w:t>
            </w:r>
            <w:r w:rsidRPr="7DC00FF0" w:rsidR="5B5A006D">
              <w:rPr>
                <w:rFonts w:ascii="Tahoma" w:hAnsi="Tahoma" w:eastAsia="Tahoma" w:cs="Tahoma"/>
                <w:i w:val="0"/>
                <w:iCs w:val="0"/>
                <w:sz w:val="22"/>
                <w:szCs w:val="22"/>
              </w:rPr>
              <w:t>niv</w:t>
            </w:r>
            <w:r w:rsidRPr="7DC00FF0" w:rsidR="5B5A006D">
              <w:rPr>
                <w:rFonts w:ascii="Tahoma" w:hAnsi="Tahoma" w:eastAsia="Tahoma" w:cs="Tahoma"/>
                <w:i w:val="0"/>
                <w:iCs w:val="0"/>
                <w:sz w:val="22"/>
                <w:szCs w:val="22"/>
              </w:rPr>
              <w:t>ersities</w:t>
            </w:r>
            <w:r w:rsidRPr="7DC00FF0" w:rsidR="5B5A006D">
              <w:rPr>
                <w:rFonts w:ascii="Tahoma" w:hAnsi="Tahoma" w:eastAsia="Tahoma" w:cs="Tahoma"/>
                <w:i w:val="0"/>
                <w:iCs w:val="0"/>
                <w:sz w:val="22"/>
                <w:szCs w:val="22"/>
              </w:rPr>
              <w:t xml:space="preserve">.  </w:t>
            </w:r>
          </w:p>
          <w:p w:rsidRPr="00B86E52" w:rsidR="00C07001" w:rsidP="7DC00FF0" w:rsidRDefault="004368A0" w14:paraId="6FB0AF8C" w14:textId="1E59FC69">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251B2BD7" w14:textId="729071DF">
            <w:pPr>
              <w:pStyle w:val="paragraph"/>
              <w:spacing w:before="0" w:beforeAutospacing="off" w:after="0" w:afterAutospacing="off"/>
              <w:ind/>
              <w:rPr>
                <w:rFonts w:ascii="Tahoma" w:hAnsi="Tahoma" w:eastAsia="Tahoma" w:cs="Tahoma"/>
                <w:i w:val="0"/>
                <w:iCs w:val="0"/>
                <w:sz w:val="22"/>
                <w:szCs w:val="22"/>
                <w:u w:val="single"/>
              </w:rPr>
            </w:pPr>
            <w:r w:rsidRPr="7DC00FF0" w:rsidR="727DB755">
              <w:rPr>
                <w:rFonts w:ascii="Tahoma" w:hAnsi="Tahoma" w:eastAsia="Tahoma" w:cs="Tahoma"/>
                <w:i w:val="0"/>
                <w:iCs w:val="0"/>
                <w:sz w:val="22"/>
                <w:szCs w:val="22"/>
                <w:u w:val="single"/>
              </w:rPr>
              <w:t>Introduction to Audit Scotland</w:t>
            </w:r>
          </w:p>
          <w:p w:rsidRPr="00B86E52" w:rsidR="00C07001" w:rsidP="7DC00FF0" w:rsidRDefault="004368A0" w14:paraId="2DE8D69E" w14:textId="29D5C29E">
            <w:pPr>
              <w:pStyle w:val="paragraph"/>
              <w:spacing w:before="0" w:beforeAutospacing="off" w:after="0" w:afterAutospacing="off"/>
              <w:ind/>
              <w:rPr>
                <w:rFonts w:ascii="Tahoma" w:hAnsi="Tahoma" w:eastAsia="Tahoma" w:cs="Tahoma"/>
                <w:i w:val="0"/>
                <w:iCs w:val="0"/>
                <w:sz w:val="22"/>
                <w:szCs w:val="22"/>
                <w:u w:val="single"/>
              </w:rPr>
            </w:pPr>
          </w:p>
          <w:p w:rsidRPr="00B86E52" w:rsidR="00C07001" w:rsidP="7DC00FF0" w:rsidRDefault="004368A0" w14:paraId="6E6B1BB2" w14:textId="78966240">
            <w:pPr>
              <w:pStyle w:val="paragraph"/>
              <w:spacing w:before="0" w:beforeAutospacing="off" w:after="0" w:afterAutospacing="off"/>
              <w:ind/>
              <w:rPr>
                <w:rFonts w:ascii="Tahoma" w:hAnsi="Tahoma" w:eastAsia="Tahoma" w:cs="Tahoma"/>
                <w:i w:val="0"/>
                <w:iCs w:val="0"/>
                <w:sz w:val="22"/>
                <w:szCs w:val="22"/>
              </w:rPr>
            </w:pPr>
            <w:r w:rsidRPr="7DC00FF0" w:rsidR="727DB755">
              <w:rPr>
                <w:rFonts w:ascii="Tahoma" w:hAnsi="Tahoma" w:eastAsia="Tahoma" w:cs="Tahoma"/>
                <w:i w:val="0"/>
                <w:iCs w:val="0"/>
                <w:sz w:val="22"/>
                <w:szCs w:val="22"/>
              </w:rPr>
              <w:t xml:space="preserve">Audit Scotland is the public sector audit agency working on behalf of both the Accounts Commission and the Auditor General. </w:t>
            </w:r>
          </w:p>
          <w:p w:rsidRPr="00B86E52" w:rsidR="00C07001" w:rsidP="7DC00FF0" w:rsidRDefault="004368A0" w14:paraId="4BD33004" w14:textId="5758738B">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1F47E5EB" w14:textId="0EDC6A32">
            <w:pPr>
              <w:pStyle w:val="paragraph"/>
              <w:spacing w:before="0" w:beforeAutospacing="off" w:after="0" w:afterAutospacing="off"/>
              <w:ind/>
              <w:rPr>
                <w:rFonts w:ascii="Tahoma" w:hAnsi="Tahoma" w:eastAsia="Tahoma" w:cs="Tahoma"/>
                <w:i w:val="0"/>
                <w:iCs w:val="0"/>
                <w:sz w:val="22"/>
                <w:szCs w:val="22"/>
              </w:rPr>
            </w:pPr>
            <w:r w:rsidRPr="7DC00FF0" w:rsidR="277319CA">
              <w:rPr>
                <w:rFonts w:ascii="Tahoma" w:hAnsi="Tahoma" w:eastAsia="Tahoma" w:cs="Tahoma"/>
                <w:i w:val="0"/>
                <w:iCs w:val="0"/>
                <w:sz w:val="22"/>
                <w:szCs w:val="22"/>
              </w:rPr>
              <w:t>For the Accounts commission, t</w:t>
            </w:r>
            <w:r w:rsidRPr="7DC00FF0" w:rsidR="727DB755">
              <w:rPr>
                <w:rFonts w:ascii="Tahoma" w:hAnsi="Tahoma" w:eastAsia="Tahoma" w:cs="Tahoma"/>
                <w:i w:val="0"/>
                <w:iCs w:val="0"/>
                <w:sz w:val="22"/>
                <w:szCs w:val="22"/>
              </w:rPr>
              <w:t>hey hold local authorities to account</w:t>
            </w:r>
            <w:r w:rsidRPr="7DC00FF0" w:rsidR="1F5781AF">
              <w:rPr>
                <w:rFonts w:ascii="Tahoma" w:hAnsi="Tahoma" w:eastAsia="Tahoma" w:cs="Tahoma"/>
                <w:i w:val="0"/>
                <w:iCs w:val="0"/>
                <w:sz w:val="22"/>
                <w:szCs w:val="22"/>
              </w:rPr>
              <w:t xml:space="preserve">. </w:t>
            </w:r>
            <w:r w:rsidRPr="7DC00FF0" w:rsidR="1F5781AF">
              <w:rPr>
                <w:rFonts w:ascii="Tahoma" w:hAnsi="Tahoma" w:eastAsia="Tahoma" w:cs="Tahoma"/>
                <w:i w:val="0"/>
                <w:iCs w:val="0"/>
                <w:sz w:val="22"/>
                <w:szCs w:val="22"/>
              </w:rPr>
              <w:t>For the Auditor General, they hold</w:t>
            </w:r>
            <w:r w:rsidRPr="7DC00FF0" w:rsidR="1C2B530A">
              <w:rPr>
                <w:rFonts w:ascii="Tahoma" w:hAnsi="Tahoma" w:eastAsia="Tahoma" w:cs="Tahoma"/>
                <w:i w:val="0"/>
                <w:iCs w:val="0"/>
                <w:sz w:val="22"/>
                <w:szCs w:val="22"/>
              </w:rPr>
              <w:t xml:space="preserve"> </w:t>
            </w:r>
            <w:r w:rsidRPr="7DC00FF0" w:rsidR="1C2B530A">
              <w:rPr>
                <w:rFonts w:ascii="Tahoma" w:hAnsi="Tahoma" w:eastAsia="Tahoma" w:cs="Tahoma"/>
                <w:i w:val="0"/>
                <w:iCs w:val="0"/>
                <w:sz w:val="22"/>
                <w:szCs w:val="22"/>
              </w:rPr>
              <w:t>public bodies (</w:t>
            </w:r>
            <w:r w:rsidRPr="7DC00FF0" w:rsidR="4A72B41E">
              <w:rPr>
                <w:rFonts w:ascii="Tahoma" w:hAnsi="Tahoma" w:eastAsia="Tahoma" w:cs="Tahoma"/>
                <w:i w:val="0"/>
                <w:iCs w:val="0"/>
                <w:sz w:val="22"/>
                <w:szCs w:val="22"/>
              </w:rPr>
              <w:t xml:space="preserve">NHS, </w:t>
            </w:r>
            <w:r w:rsidRPr="7DC00FF0" w:rsidR="1C2B530A">
              <w:rPr>
                <w:rFonts w:ascii="Tahoma" w:hAnsi="Tahoma" w:eastAsia="Tahoma" w:cs="Tahoma"/>
                <w:i w:val="0"/>
                <w:iCs w:val="0"/>
                <w:sz w:val="22"/>
                <w:szCs w:val="22"/>
              </w:rPr>
              <w:t>Police, Fire, Scottish Government etc.)</w:t>
            </w:r>
            <w:r w:rsidRPr="7DC00FF0" w:rsidR="3820C483">
              <w:rPr>
                <w:rFonts w:ascii="Tahoma" w:hAnsi="Tahoma" w:eastAsia="Tahoma" w:cs="Tahoma"/>
                <w:i w:val="0"/>
                <w:iCs w:val="0"/>
                <w:sz w:val="22"/>
                <w:szCs w:val="22"/>
              </w:rPr>
              <w:t xml:space="preserve"> to account and their findings are then scrutinised in the Scottish Parliament. </w:t>
            </w:r>
            <w:r w:rsidRPr="7DC00FF0" w:rsidR="1C2B530A">
              <w:rPr>
                <w:rFonts w:ascii="Tahoma" w:hAnsi="Tahoma" w:eastAsia="Tahoma" w:cs="Tahoma"/>
                <w:i w:val="0"/>
                <w:iCs w:val="0"/>
                <w:sz w:val="22"/>
                <w:szCs w:val="22"/>
              </w:rPr>
              <w:t>All</w:t>
            </w:r>
            <w:r w:rsidRPr="7DC00FF0" w:rsidR="727DB755">
              <w:rPr>
                <w:rFonts w:ascii="Tahoma" w:hAnsi="Tahoma" w:eastAsia="Tahoma" w:cs="Tahoma"/>
                <w:i w:val="0"/>
                <w:iCs w:val="0"/>
                <w:sz w:val="22"/>
                <w:szCs w:val="22"/>
              </w:rPr>
              <w:t xml:space="preserve"> of</w:t>
            </w:r>
            <w:r w:rsidRPr="7DC00FF0" w:rsidR="727DB755">
              <w:rPr>
                <w:rFonts w:ascii="Tahoma" w:hAnsi="Tahoma" w:eastAsia="Tahoma" w:cs="Tahoma"/>
                <w:i w:val="0"/>
                <w:iCs w:val="0"/>
                <w:sz w:val="22"/>
                <w:szCs w:val="22"/>
              </w:rPr>
              <w:t xml:space="preserve"> </w:t>
            </w:r>
            <w:r w:rsidRPr="7DC00FF0" w:rsidR="7260F9A1">
              <w:rPr>
                <w:rFonts w:ascii="Tahoma" w:hAnsi="Tahoma" w:eastAsia="Tahoma" w:cs="Tahoma"/>
                <w:i w:val="0"/>
                <w:iCs w:val="0"/>
                <w:sz w:val="22"/>
                <w:szCs w:val="22"/>
              </w:rPr>
              <w:t>Audit Scotland’s</w:t>
            </w:r>
            <w:r w:rsidRPr="7DC00FF0" w:rsidR="727DB755">
              <w:rPr>
                <w:rFonts w:ascii="Tahoma" w:hAnsi="Tahoma" w:eastAsia="Tahoma" w:cs="Tahoma"/>
                <w:i w:val="0"/>
                <w:iCs w:val="0"/>
                <w:sz w:val="22"/>
                <w:szCs w:val="22"/>
              </w:rPr>
              <w:t xml:space="preserve"> reporting is done in public</w:t>
            </w:r>
            <w:r w:rsidRPr="7DC00FF0" w:rsidR="4B1C16A5">
              <w:rPr>
                <w:rFonts w:ascii="Tahoma" w:hAnsi="Tahoma" w:eastAsia="Tahoma" w:cs="Tahoma"/>
                <w:i w:val="0"/>
                <w:iCs w:val="0"/>
                <w:sz w:val="22"/>
                <w:szCs w:val="22"/>
              </w:rPr>
              <w:t>.</w:t>
            </w:r>
            <w:r w:rsidRPr="7DC00FF0" w:rsidR="7B7DC5A2">
              <w:rPr>
                <w:rFonts w:ascii="Tahoma" w:hAnsi="Tahoma" w:eastAsia="Tahoma" w:cs="Tahoma"/>
                <w:i w:val="0"/>
                <w:iCs w:val="0"/>
                <w:sz w:val="22"/>
                <w:szCs w:val="22"/>
              </w:rPr>
              <w:t xml:space="preserve"> </w:t>
            </w:r>
          </w:p>
          <w:p w:rsidRPr="00B86E52" w:rsidR="00C07001" w:rsidP="7DC00FF0" w:rsidRDefault="004368A0" w14:paraId="49875A87" w14:textId="7A02CE4A">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57FE1B6E" w14:textId="5A31053D">
            <w:pPr>
              <w:pStyle w:val="paragraph"/>
              <w:spacing w:before="0" w:beforeAutospacing="off" w:after="0" w:afterAutospacing="off"/>
              <w:ind/>
              <w:rPr>
                <w:rFonts w:ascii="Tahoma" w:hAnsi="Tahoma" w:eastAsia="Tahoma" w:cs="Tahoma"/>
                <w:i w:val="0"/>
                <w:iCs w:val="0"/>
                <w:sz w:val="22"/>
                <w:szCs w:val="22"/>
                <w:u w:val="single"/>
              </w:rPr>
            </w:pPr>
            <w:r w:rsidRPr="7DC00FF0" w:rsidR="250E0DC4">
              <w:rPr>
                <w:rFonts w:ascii="Tahoma" w:hAnsi="Tahoma" w:eastAsia="Tahoma" w:cs="Tahoma"/>
                <w:i w:val="0"/>
                <w:iCs w:val="0"/>
                <w:sz w:val="22"/>
                <w:szCs w:val="22"/>
                <w:u w:val="single"/>
              </w:rPr>
              <w:t>What they do</w:t>
            </w:r>
          </w:p>
          <w:p w:rsidRPr="00B86E52" w:rsidR="00C07001" w:rsidP="7DC00FF0" w:rsidRDefault="004368A0" w14:paraId="561F2E53" w14:textId="2529E056">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535B922D" w14:textId="5AFF99F0">
            <w:pPr>
              <w:pStyle w:val="paragraph"/>
              <w:spacing w:before="0" w:beforeAutospacing="off" w:after="0" w:afterAutospacing="off"/>
              <w:ind/>
              <w:rPr>
                <w:rFonts w:ascii="Tahoma" w:hAnsi="Tahoma" w:eastAsia="Tahoma" w:cs="Tahoma"/>
                <w:i w:val="0"/>
                <w:iCs w:val="0"/>
                <w:sz w:val="22"/>
                <w:szCs w:val="22"/>
              </w:rPr>
            </w:pPr>
            <w:r w:rsidRPr="7DC00FF0" w:rsidR="250E0DC4">
              <w:rPr>
                <w:rFonts w:ascii="Tahoma" w:hAnsi="Tahoma" w:eastAsia="Tahoma" w:cs="Tahoma"/>
                <w:i w:val="0"/>
                <w:iCs w:val="0"/>
                <w:sz w:val="22"/>
                <w:szCs w:val="22"/>
              </w:rPr>
              <w:t>Audit Scotland’s work can be broadly split into a financial audit branch and a performance audit/best value assurance branc</w:t>
            </w:r>
            <w:r w:rsidRPr="7DC00FF0" w:rsidR="250E0DC4">
              <w:rPr>
                <w:rFonts w:ascii="Tahoma" w:hAnsi="Tahoma" w:eastAsia="Tahoma" w:cs="Tahoma"/>
                <w:i w:val="0"/>
                <w:iCs w:val="0"/>
                <w:sz w:val="22"/>
                <w:szCs w:val="22"/>
              </w:rPr>
              <w:t>h</w:t>
            </w:r>
            <w:r w:rsidRPr="7DC00FF0" w:rsidR="250E0DC4">
              <w:rPr>
                <w:rFonts w:ascii="Tahoma" w:hAnsi="Tahoma" w:eastAsia="Tahoma" w:cs="Tahoma"/>
                <w:i w:val="0"/>
                <w:iCs w:val="0"/>
                <w:sz w:val="22"/>
                <w:szCs w:val="22"/>
              </w:rPr>
              <w:t>.</w:t>
            </w:r>
            <w:r w:rsidRPr="7DC00FF0" w:rsidR="250E0DC4">
              <w:rPr>
                <w:rFonts w:ascii="Tahoma" w:hAnsi="Tahoma" w:eastAsia="Tahoma" w:cs="Tahoma"/>
                <w:i w:val="0"/>
                <w:iCs w:val="0"/>
                <w:sz w:val="22"/>
                <w:szCs w:val="22"/>
              </w:rPr>
              <w:t xml:space="preserve"> </w:t>
            </w:r>
            <w:r w:rsidRPr="7DC00FF0" w:rsidR="250E0DC4">
              <w:rPr>
                <w:rFonts w:ascii="Tahoma" w:hAnsi="Tahoma" w:eastAsia="Tahoma" w:cs="Tahoma"/>
                <w:i w:val="0"/>
                <w:iCs w:val="0"/>
                <w:sz w:val="22"/>
                <w:szCs w:val="22"/>
              </w:rPr>
              <w:t xml:space="preserve"> </w:t>
            </w:r>
          </w:p>
          <w:p w:rsidRPr="00B86E52" w:rsidR="00C07001" w:rsidP="7DC00FF0" w:rsidRDefault="004368A0" w14:paraId="29CFCAD6" w14:textId="28A369B2">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7C2126E6" w14:textId="0DE696C1">
            <w:pPr>
              <w:pStyle w:val="paragraph"/>
              <w:spacing w:before="0" w:beforeAutospacing="off" w:after="0" w:afterAutospacing="off"/>
              <w:ind/>
              <w:rPr>
                <w:rFonts w:ascii="Tahoma" w:hAnsi="Tahoma" w:eastAsia="Tahoma" w:cs="Tahoma"/>
                <w:i w:val="0"/>
                <w:iCs w:val="0"/>
                <w:sz w:val="22"/>
                <w:szCs w:val="22"/>
              </w:rPr>
            </w:pPr>
            <w:r w:rsidRPr="7DC00FF0" w:rsidR="250E0DC4">
              <w:rPr>
                <w:rFonts w:ascii="Tahoma" w:hAnsi="Tahoma" w:eastAsia="Tahoma" w:cs="Tahoma"/>
                <w:i w:val="0"/>
                <w:iCs w:val="0"/>
                <w:sz w:val="22"/>
                <w:szCs w:val="22"/>
              </w:rPr>
              <w:t>They undertake annual financial audits of over 200 public bodies. They also complete performance au</w:t>
            </w:r>
            <w:r w:rsidRPr="7DC00FF0" w:rsidR="6FAAC404">
              <w:rPr>
                <w:rFonts w:ascii="Tahoma" w:hAnsi="Tahoma" w:eastAsia="Tahoma" w:cs="Tahoma"/>
                <w:i w:val="0"/>
                <w:iCs w:val="0"/>
                <w:sz w:val="22"/>
                <w:szCs w:val="22"/>
              </w:rPr>
              <w:t>dits, producing audit reports, overview reports and briefing papers. As well as this, they do best value work at 32 councils, producing annual themati</w:t>
            </w:r>
            <w:r w:rsidRPr="7DC00FF0" w:rsidR="172DB07A">
              <w:rPr>
                <w:rFonts w:ascii="Tahoma" w:hAnsi="Tahoma" w:eastAsia="Tahoma" w:cs="Tahoma"/>
                <w:i w:val="0"/>
                <w:iCs w:val="0"/>
                <w:sz w:val="22"/>
                <w:szCs w:val="22"/>
              </w:rPr>
              <w:t>c reports</w:t>
            </w:r>
            <w:r w:rsidRPr="7DC00FF0" w:rsidR="2E4FA936">
              <w:rPr>
                <w:rFonts w:ascii="Tahoma" w:hAnsi="Tahoma" w:eastAsia="Tahoma" w:cs="Tahoma"/>
                <w:i w:val="0"/>
                <w:iCs w:val="0"/>
                <w:sz w:val="22"/>
                <w:szCs w:val="22"/>
              </w:rPr>
              <w:t xml:space="preserve"> (which this year will cover how councils are building </w:t>
            </w:r>
            <w:r w:rsidRPr="7DC00FF0" w:rsidR="2E4FA936">
              <w:rPr>
                <w:rFonts w:ascii="Tahoma" w:hAnsi="Tahoma" w:eastAsia="Tahoma" w:cs="Tahoma"/>
                <w:i w:val="0"/>
                <w:iCs w:val="0"/>
                <w:sz w:val="22"/>
                <w:szCs w:val="22"/>
              </w:rPr>
              <w:t>climate</w:t>
            </w:r>
            <w:r w:rsidRPr="7DC00FF0" w:rsidR="2E4FA936">
              <w:rPr>
                <w:rFonts w:ascii="Tahoma" w:hAnsi="Tahoma" w:eastAsia="Tahoma" w:cs="Tahoma"/>
                <w:i w:val="0"/>
                <w:iCs w:val="0"/>
                <w:sz w:val="22"/>
                <w:szCs w:val="22"/>
              </w:rPr>
              <w:t xml:space="preserve"> change into their work)</w:t>
            </w:r>
            <w:r w:rsidRPr="7DC00FF0" w:rsidR="2E4FA936">
              <w:rPr>
                <w:rFonts w:ascii="Tahoma" w:hAnsi="Tahoma" w:eastAsia="Tahoma" w:cs="Tahoma"/>
                <w:i w:val="0"/>
                <w:iCs w:val="0"/>
                <w:sz w:val="22"/>
                <w:szCs w:val="22"/>
              </w:rPr>
              <w:t xml:space="preserve">. </w:t>
            </w:r>
            <w:r w:rsidRPr="7DC00FF0" w:rsidR="6FAAC404">
              <w:rPr>
                <w:rFonts w:ascii="Tahoma" w:hAnsi="Tahoma" w:eastAsia="Tahoma" w:cs="Tahoma"/>
                <w:i w:val="0"/>
                <w:iCs w:val="0"/>
                <w:sz w:val="22"/>
                <w:szCs w:val="22"/>
              </w:rPr>
              <w:t xml:space="preserve"> </w:t>
            </w:r>
            <w:r w:rsidRPr="7DC00FF0" w:rsidR="6FAAC404">
              <w:rPr>
                <w:rFonts w:ascii="Tahoma" w:hAnsi="Tahoma" w:eastAsia="Tahoma" w:cs="Tahoma"/>
                <w:i w:val="0"/>
                <w:iCs w:val="0"/>
                <w:sz w:val="22"/>
                <w:szCs w:val="22"/>
              </w:rPr>
              <w:t xml:space="preserve"> </w:t>
            </w:r>
            <w:r w:rsidRPr="7DC00FF0" w:rsidR="250E0DC4">
              <w:rPr>
                <w:rFonts w:ascii="Tahoma" w:hAnsi="Tahoma" w:eastAsia="Tahoma" w:cs="Tahoma"/>
                <w:i w:val="0"/>
                <w:iCs w:val="0"/>
                <w:sz w:val="22"/>
                <w:szCs w:val="22"/>
              </w:rPr>
              <w:t xml:space="preserve"> </w:t>
            </w:r>
          </w:p>
          <w:p w:rsidRPr="00B86E52" w:rsidR="00C07001" w:rsidP="7DC00FF0" w:rsidRDefault="004368A0" w14:paraId="4B0FB98B" w14:textId="3200830E">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4AB4795E" w14:textId="44935621">
            <w:pPr>
              <w:pStyle w:val="paragraph"/>
              <w:spacing w:before="0" w:beforeAutospacing="off" w:after="0" w:afterAutospacing="off"/>
              <w:ind/>
              <w:rPr>
                <w:rFonts w:ascii="Tahoma" w:hAnsi="Tahoma" w:eastAsia="Tahoma" w:cs="Tahoma"/>
                <w:i w:val="0"/>
                <w:iCs w:val="0"/>
                <w:sz w:val="22"/>
                <w:szCs w:val="22"/>
                <w:u w:val="single"/>
              </w:rPr>
            </w:pPr>
            <w:r w:rsidRPr="7DC00FF0" w:rsidR="7CC7E65E">
              <w:rPr>
                <w:rFonts w:ascii="Tahoma" w:hAnsi="Tahoma" w:eastAsia="Tahoma" w:cs="Tahoma"/>
                <w:i w:val="0"/>
                <w:iCs w:val="0"/>
                <w:sz w:val="22"/>
                <w:szCs w:val="22"/>
                <w:u w:val="single"/>
              </w:rPr>
              <w:t>Auditing climate change</w:t>
            </w:r>
          </w:p>
          <w:p w:rsidRPr="00B86E52" w:rsidR="00C07001" w:rsidP="7DC00FF0" w:rsidRDefault="004368A0" w14:paraId="7B905DBC" w14:textId="67D4210A">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4F1237BE" w14:textId="64180175">
            <w:pPr>
              <w:pStyle w:val="paragraph"/>
              <w:spacing w:before="0" w:beforeAutospacing="off" w:after="0" w:afterAutospacing="off"/>
              <w:ind/>
              <w:rPr>
                <w:rFonts w:ascii="Tahoma" w:hAnsi="Tahoma" w:eastAsia="Tahoma" w:cs="Tahoma"/>
                <w:i w:val="0"/>
                <w:iCs w:val="0"/>
                <w:sz w:val="22"/>
                <w:szCs w:val="22"/>
              </w:rPr>
            </w:pPr>
            <w:r w:rsidRPr="7DC00FF0" w:rsidR="7CC7E65E">
              <w:rPr>
                <w:rFonts w:ascii="Tahoma" w:hAnsi="Tahoma" w:eastAsia="Tahoma" w:cs="Tahoma"/>
                <w:i w:val="0"/>
                <w:iCs w:val="0"/>
                <w:sz w:val="22"/>
                <w:szCs w:val="22"/>
              </w:rPr>
              <w:t xml:space="preserve">At the end of 2022, Audit Scotland published its </w:t>
            </w:r>
            <w:hyperlink r:id="Rbba6ab45aba440ab">
              <w:r w:rsidRPr="7DC00FF0" w:rsidR="7CC7E65E">
                <w:rPr>
                  <w:rStyle w:val="Hyperlink"/>
                  <w:rFonts w:ascii="Tahoma" w:hAnsi="Tahoma" w:eastAsia="Tahoma" w:cs="Tahoma"/>
                  <w:i w:val="0"/>
                  <w:iCs w:val="0"/>
                  <w:sz w:val="22"/>
                  <w:szCs w:val="22"/>
                </w:rPr>
                <w:t>strategy for auditing climate change</w:t>
              </w:r>
            </w:hyperlink>
            <w:r w:rsidRPr="7DC00FF0" w:rsidR="7CC7E65E">
              <w:rPr>
                <w:rFonts w:ascii="Tahoma" w:hAnsi="Tahoma" w:eastAsia="Tahoma" w:cs="Tahoma"/>
                <w:i w:val="0"/>
                <w:iCs w:val="0"/>
                <w:sz w:val="22"/>
                <w:szCs w:val="22"/>
              </w:rPr>
              <w:t>. Fundamentally, they see their role as holding public bodies to account and driving change and improvement</w:t>
            </w:r>
            <w:r w:rsidRPr="7DC00FF0" w:rsidR="49EEFA0F">
              <w:rPr>
                <w:rFonts w:ascii="Tahoma" w:hAnsi="Tahoma" w:eastAsia="Tahoma" w:cs="Tahoma"/>
                <w:i w:val="0"/>
                <w:iCs w:val="0"/>
                <w:sz w:val="22"/>
                <w:szCs w:val="22"/>
              </w:rPr>
              <w:t xml:space="preserve">, both in terms of reaching net zero and adaptation. </w:t>
            </w:r>
          </w:p>
          <w:p w:rsidRPr="00B86E52" w:rsidR="00C07001" w:rsidP="7DC00FF0" w:rsidRDefault="004368A0" w14:paraId="34F777AF" w14:textId="626676A7">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2C095BF7" w14:textId="0FD3A89A">
            <w:pPr>
              <w:pStyle w:val="paragraph"/>
              <w:spacing w:before="0" w:beforeAutospacing="off" w:after="0" w:afterAutospacing="off"/>
              <w:ind/>
              <w:rPr>
                <w:rFonts w:ascii="Tahoma" w:hAnsi="Tahoma" w:eastAsia="Tahoma" w:cs="Tahoma"/>
                <w:i w:val="0"/>
                <w:iCs w:val="0"/>
                <w:sz w:val="22"/>
                <w:szCs w:val="22"/>
              </w:rPr>
            </w:pPr>
            <w:r w:rsidRPr="7DC00FF0" w:rsidR="49EEFA0F">
              <w:rPr>
                <w:rFonts w:ascii="Tahoma" w:hAnsi="Tahoma" w:eastAsia="Tahoma" w:cs="Tahoma"/>
                <w:i w:val="0"/>
                <w:iCs w:val="0"/>
                <w:sz w:val="22"/>
                <w:szCs w:val="22"/>
              </w:rPr>
              <w:t>Their approach focuses on:</w:t>
            </w:r>
          </w:p>
          <w:p w:rsidRPr="00B86E52" w:rsidR="00C07001" w:rsidP="7DC00FF0" w:rsidRDefault="004368A0" w14:paraId="11FB682D" w14:textId="2F66EA97">
            <w:pPr>
              <w:pStyle w:val="paragraph"/>
              <w:numPr>
                <w:ilvl w:val="0"/>
                <w:numId w:val="32"/>
              </w:numPr>
              <w:spacing w:before="0" w:beforeAutospacing="off" w:after="0" w:afterAutospacing="off"/>
              <w:ind/>
              <w:rPr>
                <w:rFonts w:ascii="Tahoma" w:hAnsi="Tahoma" w:eastAsia="Tahoma" w:cs="Tahoma"/>
                <w:i w:val="0"/>
                <w:iCs w:val="0"/>
                <w:sz w:val="22"/>
                <w:szCs w:val="22"/>
              </w:rPr>
            </w:pPr>
            <w:r w:rsidRPr="7DC00FF0" w:rsidR="49EEFA0F">
              <w:rPr>
                <w:rFonts w:ascii="Tahoma" w:hAnsi="Tahoma" w:eastAsia="Tahoma" w:cs="Tahoma"/>
                <w:i w:val="0"/>
                <w:iCs w:val="0"/>
                <w:sz w:val="22"/>
                <w:szCs w:val="22"/>
              </w:rPr>
              <w:t>Raising public sector awareness</w:t>
            </w:r>
          </w:p>
          <w:p w:rsidRPr="00B86E52" w:rsidR="00C07001" w:rsidP="7DC00FF0" w:rsidRDefault="004368A0" w14:paraId="7383BF83" w14:textId="23EFEEDD">
            <w:pPr>
              <w:pStyle w:val="paragraph"/>
              <w:numPr>
                <w:ilvl w:val="0"/>
                <w:numId w:val="32"/>
              </w:numPr>
              <w:spacing w:before="0" w:beforeAutospacing="off" w:after="0" w:afterAutospacing="off"/>
              <w:ind/>
              <w:rPr>
                <w:rFonts w:ascii="Tahoma" w:hAnsi="Tahoma" w:eastAsia="Tahoma" w:cs="Tahoma"/>
                <w:i w:val="0"/>
                <w:iCs w:val="0"/>
                <w:sz w:val="24"/>
                <w:szCs w:val="24"/>
              </w:rPr>
            </w:pPr>
            <w:r w:rsidRPr="7DC00FF0" w:rsidR="49EEFA0F">
              <w:rPr>
                <w:rFonts w:ascii="Tahoma" w:hAnsi="Tahoma" w:eastAsia="Tahoma" w:cs="Tahoma"/>
                <w:i w:val="0"/>
                <w:iCs w:val="0"/>
                <w:sz w:val="22"/>
                <w:szCs w:val="22"/>
              </w:rPr>
              <w:t>Holding audited bodies to account</w:t>
            </w:r>
          </w:p>
          <w:p w:rsidRPr="00B86E52" w:rsidR="00C07001" w:rsidP="7DC00FF0" w:rsidRDefault="004368A0" w14:paraId="5AA4F5CE" w14:textId="56FF79B6">
            <w:pPr>
              <w:pStyle w:val="paragraph"/>
              <w:numPr>
                <w:ilvl w:val="0"/>
                <w:numId w:val="32"/>
              </w:numPr>
              <w:spacing w:before="0" w:beforeAutospacing="off" w:after="0" w:afterAutospacing="off"/>
              <w:ind/>
              <w:rPr>
                <w:rFonts w:ascii="Tahoma" w:hAnsi="Tahoma" w:eastAsia="Tahoma" w:cs="Tahoma"/>
                <w:i w:val="0"/>
                <w:iCs w:val="0"/>
                <w:sz w:val="24"/>
                <w:szCs w:val="24"/>
              </w:rPr>
            </w:pPr>
            <w:r w:rsidRPr="7DC00FF0" w:rsidR="49EEFA0F">
              <w:rPr>
                <w:rFonts w:ascii="Tahoma" w:hAnsi="Tahoma" w:eastAsia="Tahoma" w:cs="Tahoma"/>
                <w:i w:val="0"/>
                <w:iCs w:val="0"/>
                <w:sz w:val="22"/>
                <w:szCs w:val="22"/>
              </w:rPr>
              <w:t>Identifying</w:t>
            </w:r>
            <w:r w:rsidRPr="7DC00FF0" w:rsidR="49EEFA0F">
              <w:rPr>
                <w:rFonts w:ascii="Tahoma" w:hAnsi="Tahoma" w:eastAsia="Tahoma" w:cs="Tahoma"/>
                <w:i w:val="0"/>
                <w:iCs w:val="0"/>
                <w:sz w:val="22"/>
                <w:szCs w:val="22"/>
              </w:rPr>
              <w:t xml:space="preserve"> and sharing learning</w:t>
            </w:r>
          </w:p>
          <w:p w:rsidRPr="00B86E52" w:rsidR="00C07001" w:rsidP="7DC00FF0" w:rsidRDefault="004368A0" w14:paraId="42827B94" w14:textId="59700749">
            <w:pPr>
              <w:pStyle w:val="paragraph"/>
              <w:spacing w:before="0" w:beforeAutospacing="off" w:after="0" w:afterAutospacing="off"/>
              <w:ind/>
              <w:rPr>
                <w:rFonts w:ascii="Tahoma" w:hAnsi="Tahoma" w:eastAsia="Tahoma" w:cs="Tahoma"/>
                <w:i w:val="0"/>
                <w:iCs w:val="0"/>
                <w:sz w:val="24"/>
                <w:szCs w:val="24"/>
              </w:rPr>
            </w:pPr>
          </w:p>
          <w:p w:rsidRPr="00B86E52" w:rsidR="00C07001" w:rsidP="7DC00FF0" w:rsidRDefault="004368A0" w14:paraId="1F9939CD" w14:textId="0447AC94">
            <w:pPr>
              <w:pStyle w:val="paragraph"/>
              <w:spacing w:before="0" w:beforeAutospacing="off" w:after="0" w:afterAutospacing="off"/>
              <w:ind/>
              <w:rPr>
                <w:rFonts w:ascii="Tahoma" w:hAnsi="Tahoma" w:eastAsia="Tahoma" w:cs="Tahoma"/>
                <w:i w:val="0"/>
                <w:iCs w:val="0"/>
                <w:sz w:val="22"/>
                <w:szCs w:val="22"/>
              </w:rPr>
            </w:pPr>
            <w:r w:rsidRPr="7DC00FF0" w:rsidR="68BE7B92">
              <w:rPr>
                <w:rFonts w:ascii="Tahoma" w:hAnsi="Tahoma" w:eastAsia="Tahoma" w:cs="Tahoma"/>
                <w:i w:val="0"/>
                <w:iCs w:val="0"/>
                <w:sz w:val="22"/>
                <w:szCs w:val="22"/>
              </w:rPr>
              <w:t>They will continue to develop their approach, responding to changes in policy etc.</w:t>
            </w:r>
          </w:p>
          <w:p w:rsidRPr="00B86E52" w:rsidR="00C07001" w:rsidP="7DC00FF0" w:rsidRDefault="004368A0" w14:paraId="04110A2C" w14:textId="35A4779C">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24B02685" w14:textId="39344F14">
            <w:pPr>
              <w:pStyle w:val="paragraph"/>
              <w:spacing w:before="0" w:beforeAutospacing="off" w:after="0" w:afterAutospacing="off"/>
              <w:ind/>
              <w:rPr>
                <w:rFonts w:ascii="Tahoma" w:hAnsi="Tahoma" w:eastAsia="Tahoma" w:cs="Tahoma"/>
                <w:i w:val="0"/>
                <w:iCs w:val="0"/>
                <w:sz w:val="22"/>
                <w:szCs w:val="22"/>
                <w:u w:val="single"/>
              </w:rPr>
            </w:pPr>
            <w:r w:rsidRPr="7DC00FF0" w:rsidR="68BE7B92">
              <w:rPr>
                <w:rFonts w:ascii="Tahoma" w:hAnsi="Tahoma" w:eastAsia="Tahoma" w:cs="Tahoma"/>
                <w:i w:val="0"/>
                <w:iCs w:val="0"/>
                <w:sz w:val="22"/>
                <w:szCs w:val="22"/>
                <w:u w:val="single"/>
              </w:rPr>
              <w:t>Areas of audit interest</w:t>
            </w:r>
          </w:p>
          <w:p w:rsidRPr="00B86E52" w:rsidR="00C07001" w:rsidP="7DC00FF0" w:rsidRDefault="004368A0" w14:paraId="751DE4C2" w14:textId="6EFA701B">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591B4545" w14:textId="3B24E5DF">
            <w:pPr>
              <w:pStyle w:val="paragraph"/>
              <w:numPr>
                <w:ilvl w:val="0"/>
                <w:numId w:val="33"/>
              </w:numPr>
              <w:spacing w:before="0" w:beforeAutospacing="off" w:after="0" w:afterAutospacing="off"/>
              <w:ind/>
              <w:rPr>
                <w:rFonts w:ascii="Tahoma" w:hAnsi="Tahoma" w:eastAsia="Tahoma" w:cs="Tahoma"/>
                <w:i w:val="0"/>
                <w:iCs w:val="0"/>
                <w:sz w:val="22"/>
                <w:szCs w:val="22"/>
              </w:rPr>
            </w:pPr>
            <w:r w:rsidRPr="7DC00FF0" w:rsidR="68BE7B92">
              <w:rPr>
                <w:rFonts w:ascii="Tahoma" w:hAnsi="Tahoma" w:eastAsia="Tahoma" w:cs="Tahoma"/>
                <w:i w:val="0"/>
                <w:iCs w:val="0"/>
                <w:sz w:val="22"/>
                <w:szCs w:val="22"/>
              </w:rPr>
              <w:t>Climate change landscape</w:t>
            </w:r>
          </w:p>
          <w:p w:rsidRPr="00B86E52" w:rsidR="00C07001" w:rsidP="7DC00FF0" w:rsidRDefault="004368A0" w14:paraId="2E55D57F" w14:textId="4288E3D0">
            <w:pPr>
              <w:pStyle w:val="paragraph"/>
              <w:numPr>
                <w:ilvl w:val="0"/>
                <w:numId w:val="33"/>
              </w:numPr>
              <w:spacing w:before="0" w:beforeAutospacing="off" w:after="0" w:afterAutospacing="off"/>
              <w:ind/>
              <w:rPr>
                <w:rFonts w:ascii="Tahoma" w:hAnsi="Tahoma" w:eastAsia="Tahoma" w:cs="Tahoma"/>
                <w:i w:val="0"/>
                <w:iCs w:val="0"/>
                <w:sz w:val="24"/>
                <w:szCs w:val="24"/>
              </w:rPr>
            </w:pPr>
            <w:r w:rsidRPr="7DC00FF0" w:rsidR="68BE7B92">
              <w:rPr>
                <w:rFonts w:ascii="Tahoma" w:hAnsi="Tahoma" w:eastAsia="Tahoma" w:cs="Tahoma"/>
                <w:i w:val="0"/>
                <w:iCs w:val="0"/>
                <w:sz w:val="22"/>
                <w:szCs w:val="22"/>
              </w:rPr>
              <w:t>Net zero targets</w:t>
            </w:r>
          </w:p>
          <w:p w:rsidRPr="00B86E52" w:rsidR="00C07001" w:rsidP="7DC00FF0" w:rsidRDefault="004368A0" w14:paraId="15D46A0A" w14:textId="518D92B6">
            <w:pPr>
              <w:pStyle w:val="paragraph"/>
              <w:numPr>
                <w:ilvl w:val="0"/>
                <w:numId w:val="33"/>
              </w:numPr>
              <w:spacing w:before="0" w:beforeAutospacing="off" w:after="0" w:afterAutospacing="off"/>
              <w:ind/>
              <w:rPr>
                <w:rFonts w:ascii="Tahoma" w:hAnsi="Tahoma" w:eastAsia="Tahoma" w:cs="Tahoma"/>
                <w:i w:val="0"/>
                <w:iCs w:val="0"/>
                <w:sz w:val="24"/>
                <w:szCs w:val="24"/>
              </w:rPr>
            </w:pPr>
            <w:r w:rsidRPr="7DC00FF0" w:rsidR="68BE7B92">
              <w:rPr>
                <w:rFonts w:ascii="Tahoma" w:hAnsi="Tahoma" w:eastAsia="Tahoma" w:cs="Tahoma"/>
                <w:i w:val="0"/>
                <w:iCs w:val="0"/>
                <w:sz w:val="22"/>
                <w:szCs w:val="22"/>
              </w:rPr>
              <w:t>Adaptation and resilience</w:t>
            </w:r>
          </w:p>
          <w:p w:rsidRPr="00B86E52" w:rsidR="00C07001" w:rsidP="7DC00FF0" w:rsidRDefault="004368A0" w14:paraId="6F8BB567" w14:textId="48EA5120">
            <w:pPr>
              <w:pStyle w:val="paragraph"/>
              <w:numPr>
                <w:ilvl w:val="0"/>
                <w:numId w:val="33"/>
              </w:numPr>
              <w:spacing w:before="0" w:beforeAutospacing="off" w:after="0" w:afterAutospacing="off"/>
              <w:ind/>
              <w:rPr>
                <w:rFonts w:ascii="Tahoma" w:hAnsi="Tahoma" w:eastAsia="Tahoma" w:cs="Tahoma"/>
                <w:i w:val="0"/>
                <w:iCs w:val="0"/>
                <w:sz w:val="24"/>
                <w:szCs w:val="24"/>
              </w:rPr>
            </w:pPr>
            <w:r w:rsidRPr="7DC00FF0" w:rsidR="68BE7B92">
              <w:rPr>
                <w:rFonts w:ascii="Tahoma" w:hAnsi="Tahoma" w:eastAsia="Tahoma" w:cs="Tahoma"/>
                <w:i w:val="0"/>
                <w:iCs w:val="0"/>
                <w:sz w:val="22"/>
                <w:szCs w:val="22"/>
              </w:rPr>
              <w:t>Costs of climate change</w:t>
            </w:r>
          </w:p>
          <w:p w:rsidRPr="00B86E52" w:rsidR="00C07001" w:rsidP="7DC00FF0" w:rsidRDefault="004368A0" w14:paraId="1982FB65" w14:textId="4908B0E7">
            <w:pPr>
              <w:pStyle w:val="paragraph"/>
              <w:numPr>
                <w:ilvl w:val="0"/>
                <w:numId w:val="33"/>
              </w:numPr>
              <w:spacing w:before="0" w:beforeAutospacing="off" w:after="0" w:afterAutospacing="off"/>
              <w:ind/>
              <w:rPr>
                <w:rFonts w:ascii="Tahoma" w:hAnsi="Tahoma" w:eastAsia="Tahoma" w:cs="Tahoma"/>
                <w:i w:val="0"/>
                <w:iCs w:val="0"/>
                <w:sz w:val="24"/>
                <w:szCs w:val="24"/>
              </w:rPr>
            </w:pPr>
            <w:r w:rsidRPr="7DC00FF0" w:rsidR="68BE7B92">
              <w:rPr>
                <w:rFonts w:ascii="Tahoma" w:hAnsi="Tahoma" w:eastAsia="Tahoma" w:cs="Tahoma"/>
                <w:i w:val="0"/>
                <w:iCs w:val="0"/>
                <w:sz w:val="22"/>
                <w:szCs w:val="22"/>
              </w:rPr>
              <w:t>Partne</w:t>
            </w:r>
            <w:r w:rsidRPr="7DC00FF0" w:rsidR="68BE7B92">
              <w:rPr>
                <w:rFonts w:ascii="Tahoma" w:hAnsi="Tahoma" w:eastAsia="Tahoma" w:cs="Tahoma"/>
                <w:i w:val="0"/>
                <w:iCs w:val="0"/>
                <w:sz w:val="22"/>
                <w:szCs w:val="22"/>
              </w:rPr>
              <w:t>rship</w:t>
            </w:r>
            <w:r w:rsidRPr="7DC00FF0" w:rsidR="68BE7B92">
              <w:rPr>
                <w:rFonts w:ascii="Tahoma" w:hAnsi="Tahoma" w:eastAsia="Tahoma" w:cs="Tahoma"/>
                <w:i w:val="0"/>
                <w:iCs w:val="0"/>
                <w:sz w:val="22"/>
                <w:szCs w:val="22"/>
              </w:rPr>
              <w:t xml:space="preserve"> worki</w:t>
            </w:r>
            <w:r w:rsidRPr="7DC00FF0" w:rsidR="68BE7B92">
              <w:rPr>
                <w:rFonts w:ascii="Tahoma" w:hAnsi="Tahoma" w:eastAsia="Tahoma" w:cs="Tahoma"/>
                <w:i w:val="0"/>
                <w:iCs w:val="0"/>
                <w:sz w:val="22"/>
                <w:szCs w:val="22"/>
              </w:rPr>
              <w:t>ng and collaborative leadership</w:t>
            </w:r>
          </w:p>
          <w:p w:rsidRPr="00B86E52" w:rsidR="00C07001" w:rsidP="7DC00FF0" w:rsidRDefault="004368A0" w14:paraId="79632B0D" w14:textId="5A1CE9B1">
            <w:pPr>
              <w:pStyle w:val="paragraph"/>
              <w:numPr>
                <w:ilvl w:val="0"/>
                <w:numId w:val="33"/>
              </w:numPr>
              <w:spacing w:before="0" w:beforeAutospacing="off" w:after="0" w:afterAutospacing="off"/>
              <w:ind/>
              <w:rPr>
                <w:rFonts w:ascii="Tahoma" w:hAnsi="Tahoma" w:eastAsia="Tahoma" w:cs="Tahoma"/>
                <w:i w:val="0"/>
                <w:iCs w:val="0"/>
                <w:sz w:val="24"/>
                <w:szCs w:val="24"/>
              </w:rPr>
            </w:pPr>
            <w:r w:rsidRPr="7DC00FF0" w:rsidR="68BE7B92">
              <w:rPr>
                <w:rFonts w:ascii="Tahoma" w:hAnsi="Tahoma" w:eastAsia="Tahoma" w:cs="Tahoma"/>
                <w:i w:val="0"/>
                <w:iCs w:val="0"/>
                <w:sz w:val="22"/>
                <w:szCs w:val="22"/>
              </w:rPr>
              <w:t>Individual sector analysis</w:t>
            </w:r>
          </w:p>
          <w:p w:rsidRPr="00B86E52" w:rsidR="00C07001" w:rsidP="7DC00FF0" w:rsidRDefault="004368A0" w14:paraId="45C42B69" w14:textId="0FE672E6">
            <w:pPr>
              <w:pStyle w:val="paragraph"/>
              <w:spacing w:before="0" w:beforeAutospacing="off" w:after="0" w:afterAutospacing="off"/>
              <w:ind/>
              <w:rPr>
                <w:rFonts w:ascii="Tahoma" w:hAnsi="Tahoma" w:eastAsia="Tahoma" w:cs="Tahoma"/>
                <w:i w:val="0"/>
                <w:iCs w:val="0"/>
                <w:sz w:val="24"/>
                <w:szCs w:val="24"/>
              </w:rPr>
            </w:pPr>
          </w:p>
          <w:p w:rsidRPr="00B86E52" w:rsidR="00C07001" w:rsidP="7DC00FF0" w:rsidRDefault="004368A0" w14:paraId="793FC863" w14:textId="628A1D3C">
            <w:pPr>
              <w:pStyle w:val="paragraph"/>
              <w:spacing w:before="0" w:beforeAutospacing="off" w:after="0" w:afterAutospacing="off"/>
              <w:ind/>
              <w:rPr>
                <w:rFonts w:ascii="Tahoma" w:hAnsi="Tahoma" w:eastAsia="Tahoma" w:cs="Tahoma"/>
                <w:i w:val="0"/>
                <w:iCs w:val="0"/>
                <w:sz w:val="20"/>
                <w:szCs w:val="20"/>
              </w:rPr>
            </w:pPr>
            <w:r w:rsidRPr="7DC00FF0" w:rsidR="68BE7B92">
              <w:rPr>
                <w:rFonts w:ascii="Tahoma" w:hAnsi="Tahoma" w:eastAsia="Tahoma" w:cs="Tahoma"/>
                <w:i w:val="0"/>
                <w:iCs w:val="0"/>
                <w:sz w:val="22"/>
                <w:szCs w:val="22"/>
              </w:rPr>
              <w:t xml:space="preserve">Audit Scotland considers where to focus its audit work by looking at factors like risk and spend. </w:t>
            </w:r>
            <w:r w:rsidRPr="7DC00FF0" w:rsidR="68BE7B92">
              <w:rPr>
                <w:rFonts w:ascii="Tahoma" w:hAnsi="Tahoma" w:eastAsia="Tahoma" w:cs="Tahoma"/>
                <w:i w:val="0"/>
                <w:iCs w:val="0"/>
                <w:sz w:val="22"/>
                <w:szCs w:val="22"/>
              </w:rPr>
              <w:t>Ultimately, they</w:t>
            </w:r>
            <w:r w:rsidRPr="7DC00FF0" w:rsidR="68BE7B92">
              <w:rPr>
                <w:rFonts w:ascii="Tahoma" w:hAnsi="Tahoma" w:eastAsia="Tahoma" w:cs="Tahoma"/>
                <w:i w:val="0"/>
                <w:iCs w:val="0"/>
                <w:sz w:val="22"/>
                <w:szCs w:val="22"/>
              </w:rPr>
              <w:t xml:space="preserve"> ask where </w:t>
            </w:r>
            <w:r w:rsidRPr="7DC00FF0" w:rsidR="1E4694C3">
              <w:rPr>
                <w:rFonts w:ascii="Tahoma" w:hAnsi="Tahoma" w:eastAsia="Tahoma" w:cs="Tahoma"/>
                <w:i w:val="0"/>
                <w:iCs w:val="0"/>
                <w:sz w:val="22"/>
                <w:szCs w:val="22"/>
              </w:rPr>
              <w:t xml:space="preserve">they can </w:t>
            </w:r>
            <w:r w:rsidRPr="7DC00FF0" w:rsidR="68BE7B92">
              <w:rPr>
                <w:rFonts w:ascii="Tahoma" w:hAnsi="Tahoma" w:eastAsia="Tahoma" w:cs="Tahoma"/>
                <w:i w:val="0"/>
                <w:iCs w:val="0"/>
                <w:sz w:val="22"/>
                <w:szCs w:val="22"/>
              </w:rPr>
              <w:t>have the biggest impact</w:t>
            </w:r>
          </w:p>
          <w:p w:rsidRPr="00B86E52" w:rsidR="00C07001" w:rsidP="7DC00FF0" w:rsidRDefault="004368A0" w14:paraId="3B52D44D" w14:textId="7AF84DE9">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59DBC10C" w14:textId="328A8898">
            <w:pPr>
              <w:pStyle w:val="paragraph"/>
              <w:spacing w:before="0" w:beforeAutospacing="off" w:after="0" w:afterAutospacing="off"/>
              <w:ind/>
              <w:rPr>
                <w:rFonts w:ascii="Tahoma" w:hAnsi="Tahoma" w:eastAsia="Tahoma" w:cs="Tahoma"/>
                <w:i w:val="0"/>
                <w:iCs w:val="0"/>
                <w:sz w:val="22"/>
                <w:szCs w:val="22"/>
                <w:u w:val="single"/>
              </w:rPr>
            </w:pPr>
            <w:r w:rsidRPr="7DC00FF0" w:rsidR="0817B2ED">
              <w:rPr>
                <w:rFonts w:ascii="Tahoma" w:hAnsi="Tahoma" w:eastAsia="Tahoma" w:cs="Tahoma"/>
                <w:i w:val="0"/>
                <w:iCs w:val="0"/>
                <w:sz w:val="22"/>
                <w:szCs w:val="22"/>
                <w:u w:val="single"/>
              </w:rPr>
              <w:t>Climate change audit work</w:t>
            </w:r>
          </w:p>
          <w:p w:rsidRPr="00B86E52" w:rsidR="00C07001" w:rsidP="7DC00FF0" w:rsidRDefault="004368A0" w14:paraId="46790056" w14:textId="73AD7358">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3D880199" w14:textId="28385ED3">
            <w:pPr>
              <w:pStyle w:val="paragraph"/>
              <w:spacing w:before="0" w:beforeAutospacing="off" w:after="0" w:afterAutospacing="off"/>
              <w:ind/>
              <w:rPr>
                <w:rFonts w:ascii="Tahoma" w:hAnsi="Tahoma" w:eastAsia="Tahoma" w:cs="Tahoma"/>
                <w:i w:val="0"/>
                <w:iCs w:val="0"/>
                <w:sz w:val="22"/>
                <w:szCs w:val="22"/>
              </w:rPr>
            </w:pPr>
            <w:r w:rsidRPr="7DC00FF0" w:rsidR="0817B2ED">
              <w:rPr>
                <w:rFonts w:ascii="Tahoma" w:hAnsi="Tahoma" w:eastAsia="Tahoma" w:cs="Tahoma"/>
                <w:i w:val="0"/>
                <w:iCs w:val="0"/>
                <w:sz w:val="22"/>
                <w:szCs w:val="22"/>
              </w:rPr>
              <w:t xml:space="preserve">In 2022, they published a report on </w:t>
            </w:r>
            <w:hyperlink r:id="R49d048c624a44c58">
              <w:r w:rsidRPr="7DC00FF0" w:rsidR="0817B2ED">
                <w:rPr>
                  <w:rStyle w:val="Hyperlink"/>
                  <w:rFonts w:ascii="Tahoma" w:hAnsi="Tahoma" w:eastAsia="Tahoma" w:cs="Tahoma"/>
                  <w:i w:val="0"/>
                  <w:iCs w:val="0"/>
                  <w:sz w:val="22"/>
                  <w:szCs w:val="22"/>
                </w:rPr>
                <w:t>Scotland’s councils’ approach to addressing climate change</w:t>
              </w:r>
            </w:hyperlink>
            <w:r w:rsidRPr="7DC00FF0" w:rsidR="0817B2ED">
              <w:rPr>
                <w:rFonts w:ascii="Tahoma" w:hAnsi="Tahoma" w:eastAsia="Tahoma" w:cs="Tahoma"/>
                <w:i w:val="0"/>
                <w:iCs w:val="0"/>
                <w:sz w:val="22"/>
                <w:szCs w:val="22"/>
              </w:rPr>
              <w:t xml:space="preserve">, followed by </w:t>
            </w:r>
            <w:hyperlink r:id="Rcdd84507874b4640">
              <w:r w:rsidRPr="7DC00FF0" w:rsidR="0817B2ED">
                <w:rPr>
                  <w:rStyle w:val="Hyperlink"/>
                  <w:rFonts w:ascii="Tahoma" w:hAnsi="Tahoma" w:eastAsia="Tahoma" w:cs="Tahoma"/>
                  <w:i w:val="0"/>
                  <w:iCs w:val="0"/>
                  <w:sz w:val="22"/>
                  <w:szCs w:val="22"/>
                </w:rPr>
                <w:t>How the Scottish Government is set up to deliver climate change goals</w:t>
              </w:r>
            </w:hyperlink>
            <w:r w:rsidRPr="7DC00FF0" w:rsidR="0817B2ED">
              <w:rPr>
                <w:rFonts w:ascii="Tahoma" w:hAnsi="Tahoma" w:eastAsia="Tahoma" w:cs="Tahoma"/>
                <w:i w:val="0"/>
                <w:iCs w:val="0"/>
                <w:sz w:val="22"/>
                <w:szCs w:val="22"/>
              </w:rPr>
              <w:t xml:space="preserve"> in 2023. </w:t>
            </w:r>
            <w:r w:rsidRPr="7DC00FF0" w:rsidR="5CEB79F4">
              <w:rPr>
                <w:rFonts w:ascii="Tahoma" w:hAnsi="Tahoma" w:eastAsia="Tahoma" w:cs="Tahoma"/>
                <w:i w:val="0"/>
                <w:iCs w:val="0"/>
                <w:sz w:val="22"/>
                <w:szCs w:val="22"/>
              </w:rPr>
              <w:t xml:space="preserve">In the summer of 2023, they published a report with the other UK audit agencies that sets out </w:t>
            </w:r>
            <w:hyperlink r:id="R98e92825df36421c">
              <w:r w:rsidRPr="7DC00FF0" w:rsidR="5CEB79F4">
                <w:rPr>
                  <w:rStyle w:val="Hyperlink"/>
                  <w:rFonts w:ascii="Tahoma" w:hAnsi="Tahoma" w:eastAsia="Tahoma" w:cs="Tahoma"/>
                  <w:i w:val="0"/>
                  <w:iCs w:val="0"/>
                  <w:sz w:val="22"/>
                  <w:szCs w:val="22"/>
                </w:rPr>
                <w:t>Approaches to achieving net zero across the UK</w:t>
              </w:r>
            </w:hyperlink>
            <w:r w:rsidRPr="7DC00FF0" w:rsidR="5CEB79F4">
              <w:rPr>
                <w:rFonts w:ascii="Tahoma" w:hAnsi="Tahoma" w:eastAsia="Tahoma" w:cs="Tahoma"/>
                <w:i w:val="0"/>
                <w:iCs w:val="0"/>
                <w:sz w:val="22"/>
                <w:szCs w:val="22"/>
              </w:rPr>
              <w:t xml:space="preserve">. </w:t>
            </w:r>
          </w:p>
          <w:p w:rsidRPr="00B86E52" w:rsidR="00C07001" w:rsidP="7DC00FF0" w:rsidRDefault="004368A0" w14:paraId="295C5F71" w14:textId="5DC9EDFC">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627947DD" w14:textId="2849F68F">
            <w:pPr>
              <w:pStyle w:val="paragraph"/>
              <w:spacing w:before="0" w:beforeAutospacing="off" w:after="0" w:afterAutospacing="off"/>
              <w:ind/>
              <w:rPr>
                <w:rFonts w:ascii="Tahoma" w:hAnsi="Tahoma" w:eastAsia="Tahoma" w:cs="Tahoma"/>
                <w:i w:val="0"/>
                <w:iCs w:val="0"/>
                <w:sz w:val="22"/>
                <w:szCs w:val="22"/>
              </w:rPr>
            </w:pPr>
            <w:r w:rsidRPr="7DC00FF0" w:rsidR="406B4F18">
              <w:rPr>
                <w:rFonts w:ascii="Tahoma" w:hAnsi="Tahoma" w:eastAsia="Tahoma" w:cs="Tahoma"/>
                <w:i w:val="0"/>
                <w:iCs w:val="0"/>
                <w:sz w:val="22"/>
                <w:szCs w:val="22"/>
              </w:rPr>
              <w:t xml:space="preserve">They are currently working on audits around decarbonising heat in homes, sustainable </w:t>
            </w:r>
            <w:r w:rsidRPr="7DC00FF0" w:rsidR="406B4F18">
              <w:rPr>
                <w:rFonts w:ascii="Tahoma" w:hAnsi="Tahoma" w:eastAsia="Tahoma" w:cs="Tahoma"/>
                <w:i w:val="0"/>
                <w:iCs w:val="0"/>
                <w:sz w:val="22"/>
                <w:szCs w:val="22"/>
              </w:rPr>
              <w:t>transport,</w:t>
            </w:r>
            <w:r w:rsidRPr="7DC00FF0" w:rsidR="406B4F18">
              <w:rPr>
                <w:rFonts w:ascii="Tahoma" w:hAnsi="Tahoma" w:eastAsia="Tahoma" w:cs="Tahoma"/>
                <w:i w:val="0"/>
                <w:iCs w:val="0"/>
                <w:sz w:val="22"/>
                <w:szCs w:val="22"/>
              </w:rPr>
              <w:t xml:space="preserve"> and adaptation and resilience. </w:t>
            </w:r>
          </w:p>
          <w:p w:rsidRPr="00B86E52" w:rsidR="00C07001" w:rsidP="7DC00FF0" w:rsidRDefault="004368A0" w14:paraId="2BB78E65" w14:textId="62A75D18">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10C1284D" w14:textId="6BBBD1DD">
            <w:pPr>
              <w:pStyle w:val="paragraph"/>
              <w:spacing w:before="0" w:beforeAutospacing="off" w:after="0" w:afterAutospacing="off"/>
              <w:ind/>
              <w:rPr>
                <w:rFonts w:ascii="Tahoma" w:hAnsi="Tahoma" w:eastAsia="Tahoma" w:cs="Tahoma"/>
                <w:i w:val="0"/>
                <w:iCs w:val="0"/>
                <w:sz w:val="22"/>
                <w:szCs w:val="22"/>
                <w:u w:val="single"/>
              </w:rPr>
            </w:pPr>
            <w:r w:rsidRPr="7DC00FF0" w:rsidR="29F875E8">
              <w:rPr>
                <w:rFonts w:ascii="Tahoma" w:hAnsi="Tahoma" w:eastAsia="Tahoma" w:cs="Tahoma"/>
                <w:i w:val="0"/>
                <w:iCs w:val="0"/>
                <w:sz w:val="22"/>
                <w:szCs w:val="22"/>
                <w:u w:val="single"/>
              </w:rPr>
              <w:t>Q&amp;A</w:t>
            </w:r>
          </w:p>
          <w:p w:rsidRPr="00B86E52" w:rsidR="00C07001" w:rsidP="7DC00FF0" w:rsidRDefault="004368A0" w14:paraId="796B81E1" w14:textId="7C15D2D8">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3114C265" w14:textId="42339549">
            <w:pPr>
              <w:pStyle w:val="paragraph"/>
              <w:spacing w:before="0" w:beforeAutospacing="off" w:after="0" w:afterAutospacing="off"/>
              <w:ind/>
              <w:rPr>
                <w:rFonts w:ascii="Tahoma" w:hAnsi="Tahoma" w:eastAsia="Tahoma" w:cs="Tahoma"/>
                <w:i w:val="0"/>
                <w:iCs w:val="0"/>
                <w:sz w:val="22"/>
                <w:szCs w:val="22"/>
              </w:rPr>
            </w:pPr>
            <w:r w:rsidRPr="7DC00FF0" w:rsidR="29F875E8">
              <w:rPr>
                <w:rFonts w:ascii="Tahoma" w:hAnsi="Tahoma" w:eastAsia="Tahoma" w:cs="Tahoma"/>
                <w:i w:val="0"/>
                <w:iCs w:val="0"/>
                <w:sz w:val="22"/>
                <w:szCs w:val="22"/>
              </w:rPr>
              <w:t>IL asked if they could re</w:t>
            </w:r>
            <w:r w:rsidRPr="7DC00FF0" w:rsidR="1A751383">
              <w:rPr>
                <w:rFonts w:ascii="Tahoma" w:hAnsi="Tahoma" w:eastAsia="Tahoma" w:cs="Tahoma"/>
                <w:i w:val="0"/>
                <w:iCs w:val="0"/>
                <w:sz w:val="22"/>
                <w:szCs w:val="22"/>
              </w:rPr>
              <w:t>commend approaches to</w:t>
            </w:r>
            <w:r w:rsidRPr="7DC00FF0" w:rsidR="7E619276">
              <w:rPr>
                <w:rFonts w:ascii="Tahoma" w:hAnsi="Tahoma" w:eastAsia="Tahoma" w:cs="Tahoma"/>
                <w:i w:val="0"/>
                <w:iCs w:val="0"/>
                <w:sz w:val="22"/>
                <w:szCs w:val="22"/>
              </w:rPr>
              <w:t xml:space="preserve"> calculating scope 3 emissions and</w:t>
            </w:r>
            <w:r w:rsidRPr="7DC00FF0" w:rsidR="29F875E8">
              <w:rPr>
                <w:rFonts w:ascii="Tahoma" w:hAnsi="Tahoma" w:eastAsia="Tahoma" w:cs="Tahoma"/>
                <w:i w:val="0"/>
                <w:iCs w:val="0"/>
                <w:sz w:val="22"/>
                <w:szCs w:val="22"/>
              </w:rPr>
              <w:t xml:space="preserve"> </w:t>
            </w:r>
            <w:r w:rsidRPr="7DC00FF0" w:rsidR="29F875E8">
              <w:rPr>
                <w:rFonts w:ascii="Tahoma" w:hAnsi="Tahoma" w:eastAsia="Tahoma" w:cs="Tahoma"/>
                <w:i w:val="0"/>
                <w:iCs w:val="0"/>
                <w:sz w:val="22"/>
                <w:szCs w:val="22"/>
              </w:rPr>
              <w:t>decarbonis</w:t>
            </w:r>
            <w:r w:rsidRPr="7DC00FF0" w:rsidR="737FD1B9">
              <w:rPr>
                <w:rFonts w:ascii="Tahoma" w:hAnsi="Tahoma" w:eastAsia="Tahoma" w:cs="Tahoma"/>
                <w:i w:val="0"/>
                <w:iCs w:val="0"/>
                <w:sz w:val="22"/>
                <w:szCs w:val="22"/>
              </w:rPr>
              <w:t xml:space="preserve">ing </w:t>
            </w:r>
            <w:r w:rsidRPr="7DC00FF0" w:rsidR="29F875E8">
              <w:rPr>
                <w:rFonts w:ascii="Tahoma" w:hAnsi="Tahoma" w:eastAsia="Tahoma" w:cs="Tahoma"/>
                <w:i w:val="0"/>
                <w:iCs w:val="0"/>
                <w:sz w:val="22"/>
                <w:szCs w:val="22"/>
              </w:rPr>
              <w:t>the supply chain</w:t>
            </w:r>
            <w:r w:rsidRPr="7DC00FF0" w:rsidR="42E4ED86">
              <w:rPr>
                <w:rFonts w:ascii="Tahoma" w:hAnsi="Tahoma" w:eastAsia="Tahoma" w:cs="Tahoma"/>
                <w:i w:val="0"/>
                <w:iCs w:val="0"/>
                <w:sz w:val="22"/>
                <w:szCs w:val="22"/>
              </w:rPr>
              <w:t>. RS said that they have not begun working in this area, but they are aware of the difficulty</w:t>
            </w:r>
            <w:r w:rsidRPr="7DC00FF0" w:rsidR="5919F8B4">
              <w:rPr>
                <w:rFonts w:ascii="Tahoma" w:hAnsi="Tahoma" w:eastAsia="Tahoma" w:cs="Tahoma"/>
                <w:i w:val="0"/>
                <w:iCs w:val="0"/>
                <w:sz w:val="22"/>
                <w:szCs w:val="22"/>
              </w:rPr>
              <w:t xml:space="preserve"> of accurately recording supply chain emissions.</w:t>
            </w:r>
          </w:p>
          <w:p w:rsidRPr="00B86E52" w:rsidR="00C07001" w:rsidP="7DC00FF0" w:rsidRDefault="004368A0" w14:paraId="71D046E4" w14:textId="37666B42">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593388F0" w14:textId="2D24E8B5">
            <w:pPr>
              <w:pStyle w:val="paragraph"/>
              <w:spacing w:before="0" w:beforeAutospacing="off" w:after="0" w:afterAutospacing="off"/>
              <w:ind/>
              <w:rPr>
                <w:rFonts w:ascii="Tahoma" w:hAnsi="Tahoma" w:eastAsia="Tahoma" w:cs="Tahoma"/>
                <w:i w:val="0"/>
                <w:iCs w:val="0"/>
                <w:sz w:val="22"/>
                <w:szCs w:val="22"/>
              </w:rPr>
            </w:pPr>
            <w:r w:rsidRPr="7DC00FF0" w:rsidR="17BEDDE6">
              <w:rPr>
                <w:rFonts w:ascii="Tahoma" w:hAnsi="Tahoma" w:eastAsia="Tahoma" w:cs="Tahoma"/>
                <w:i w:val="0"/>
                <w:iCs w:val="0"/>
                <w:sz w:val="22"/>
                <w:szCs w:val="22"/>
              </w:rPr>
              <w:t xml:space="preserve">MW asked </w:t>
            </w:r>
            <w:r w:rsidRPr="7DC00FF0" w:rsidR="17BEDDE6">
              <w:rPr>
                <w:rFonts w:ascii="Tahoma" w:hAnsi="Tahoma" w:eastAsia="Tahoma" w:cs="Tahoma"/>
                <w:i w:val="0"/>
                <w:iCs w:val="0"/>
                <w:sz w:val="22"/>
                <w:szCs w:val="22"/>
              </w:rPr>
              <w:t>how best practice is shared back with public bodies. RS said that this is done through audit reporting</w:t>
            </w:r>
            <w:r w:rsidRPr="7DC00FF0" w:rsidR="403D5B09">
              <w:rPr>
                <w:rFonts w:ascii="Tahoma" w:hAnsi="Tahoma" w:eastAsia="Tahoma" w:cs="Tahoma"/>
                <w:i w:val="0"/>
                <w:iCs w:val="0"/>
                <w:sz w:val="22"/>
                <w:szCs w:val="22"/>
              </w:rPr>
              <w:t xml:space="preserve"> </w:t>
            </w:r>
            <w:r w:rsidRPr="7DC00FF0" w:rsidR="04C4A47D">
              <w:rPr>
                <w:rFonts w:ascii="Tahoma" w:hAnsi="Tahoma" w:eastAsia="Tahoma" w:cs="Tahoma"/>
                <w:i w:val="0"/>
                <w:iCs w:val="0"/>
                <w:sz w:val="22"/>
                <w:szCs w:val="22"/>
              </w:rPr>
              <w:t xml:space="preserve">and attendance at public forums like this. MW shared the </w:t>
            </w:r>
            <w:hyperlink r:id="Rec65e2a9f2d449f4">
              <w:r w:rsidRPr="7DC00FF0" w:rsidR="04C4A47D">
                <w:rPr>
                  <w:rStyle w:val="Hyperlink"/>
                  <w:rFonts w:ascii="Tahoma" w:hAnsi="Tahoma" w:eastAsia="Tahoma" w:cs="Tahoma"/>
                  <w:i w:val="0"/>
                  <w:iCs w:val="0"/>
                  <w:sz w:val="22"/>
                  <w:szCs w:val="22"/>
                </w:rPr>
                <w:t>Sustainable Scotland Network Leadership Checklist</w:t>
              </w:r>
            </w:hyperlink>
            <w:r w:rsidRPr="7DC00FF0" w:rsidR="04C4A47D">
              <w:rPr>
                <w:rFonts w:ascii="Tahoma" w:hAnsi="Tahoma" w:eastAsia="Tahoma" w:cs="Tahoma"/>
                <w:i w:val="0"/>
                <w:iCs w:val="0"/>
                <w:sz w:val="22"/>
                <w:szCs w:val="22"/>
              </w:rPr>
              <w:t xml:space="preserve">. </w:t>
            </w:r>
          </w:p>
          <w:p w:rsidRPr="00B86E52" w:rsidR="00C07001" w:rsidP="7DC00FF0" w:rsidRDefault="004368A0" w14:paraId="7FB2EB62" w14:textId="2817ADF9">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23872508" w14:textId="75E80FB1">
            <w:pPr>
              <w:pStyle w:val="paragraph"/>
              <w:spacing w:before="0" w:beforeAutospacing="off" w:after="0" w:afterAutospacing="off"/>
              <w:ind/>
              <w:rPr>
                <w:rFonts w:ascii="Tahoma" w:hAnsi="Tahoma" w:eastAsia="Tahoma" w:cs="Tahoma"/>
                <w:i w:val="0"/>
                <w:iCs w:val="0"/>
                <w:sz w:val="22"/>
                <w:szCs w:val="22"/>
              </w:rPr>
            </w:pPr>
            <w:r w:rsidRPr="7DC00FF0" w:rsidR="37208F08">
              <w:rPr>
                <w:rFonts w:ascii="Tahoma" w:hAnsi="Tahoma" w:eastAsia="Tahoma" w:cs="Tahoma"/>
                <w:i w:val="0"/>
                <w:iCs w:val="0"/>
                <w:sz w:val="22"/>
                <w:szCs w:val="22"/>
              </w:rPr>
              <w:t xml:space="preserve">AC raised the issue of the lack of a common global approach to scope 3 emissions (all scope 3 is someone else’s scope 1). RS said as auditors they are </w:t>
            </w:r>
            <w:r w:rsidRPr="7DC00FF0" w:rsidR="649B4937">
              <w:rPr>
                <w:rFonts w:ascii="Tahoma" w:hAnsi="Tahoma" w:eastAsia="Tahoma" w:cs="Tahoma"/>
                <w:i w:val="0"/>
                <w:iCs w:val="0"/>
                <w:sz w:val="22"/>
                <w:szCs w:val="22"/>
              </w:rPr>
              <w:t>interested in following government guidance</w:t>
            </w:r>
            <w:r w:rsidRPr="7DC00FF0" w:rsidR="67EFA353">
              <w:rPr>
                <w:rFonts w:ascii="Tahoma" w:hAnsi="Tahoma" w:eastAsia="Tahoma" w:cs="Tahoma"/>
                <w:i w:val="0"/>
                <w:iCs w:val="0"/>
                <w:sz w:val="22"/>
                <w:szCs w:val="22"/>
              </w:rPr>
              <w:t xml:space="preserve"> and new guidance from Scottish Government is currently being drafted</w:t>
            </w:r>
            <w:r w:rsidRPr="7DC00FF0" w:rsidR="735319DC">
              <w:rPr>
                <w:rFonts w:ascii="Tahoma" w:hAnsi="Tahoma" w:eastAsia="Tahoma" w:cs="Tahoma"/>
                <w:i w:val="0"/>
                <w:iCs w:val="0"/>
                <w:sz w:val="22"/>
                <w:szCs w:val="22"/>
              </w:rPr>
              <w:t xml:space="preserve">. </w:t>
            </w:r>
          </w:p>
          <w:p w:rsidRPr="00B86E52" w:rsidR="00C07001" w:rsidP="7DC00FF0" w:rsidRDefault="004368A0" w14:paraId="64BBC3F3" w14:textId="75800CEB">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2F1F587B" w14:textId="3ED8ECF0">
            <w:pPr>
              <w:pStyle w:val="paragraph"/>
              <w:spacing w:before="0" w:beforeAutospacing="off" w:after="0" w:afterAutospacing="off"/>
              <w:ind/>
              <w:rPr>
                <w:rFonts w:ascii="Tahoma" w:hAnsi="Tahoma" w:eastAsia="Tahoma" w:cs="Tahoma"/>
                <w:i w:val="0"/>
                <w:iCs w:val="0"/>
                <w:sz w:val="22"/>
                <w:szCs w:val="22"/>
              </w:rPr>
            </w:pPr>
            <w:r w:rsidRPr="7DC00FF0" w:rsidR="735319DC">
              <w:rPr>
                <w:rFonts w:ascii="Tahoma" w:hAnsi="Tahoma" w:eastAsia="Tahoma" w:cs="Tahoma"/>
                <w:i w:val="0"/>
                <w:iCs w:val="0"/>
                <w:sz w:val="22"/>
                <w:szCs w:val="22"/>
              </w:rPr>
              <w:t>MW asked</w:t>
            </w:r>
            <w:r w:rsidRPr="7DC00FF0" w:rsidR="385E9572">
              <w:rPr>
                <w:rFonts w:ascii="Tahoma" w:hAnsi="Tahoma" w:eastAsia="Tahoma" w:cs="Tahoma"/>
                <w:i w:val="0"/>
                <w:iCs w:val="0"/>
                <w:sz w:val="22"/>
                <w:szCs w:val="22"/>
              </w:rPr>
              <w:t xml:space="preserve"> </w:t>
            </w:r>
            <w:r w:rsidRPr="7DC00FF0" w:rsidR="31F7FF0E">
              <w:rPr>
                <w:rFonts w:ascii="Tahoma" w:hAnsi="Tahoma" w:eastAsia="Tahoma" w:cs="Tahoma"/>
                <w:i w:val="0"/>
                <w:iCs w:val="0"/>
                <w:sz w:val="22"/>
                <w:szCs w:val="22"/>
              </w:rPr>
              <w:t>if sustainability professionals have led on</w:t>
            </w:r>
            <w:r w:rsidRPr="7DC00FF0" w:rsidR="0E511099">
              <w:rPr>
                <w:rFonts w:ascii="Tahoma" w:hAnsi="Tahoma" w:eastAsia="Tahoma" w:cs="Tahoma"/>
                <w:i w:val="0"/>
                <w:iCs w:val="0"/>
                <w:sz w:val="22"/>
                <w:szCs w:val="22"/>
              </w:rPr>
              <w:t xml:space="preserve"> report</w:t>
            </w:r>
            <w:r w:rsidRPr="7DC00FF0" w:rsidR="394CED95">
              <w:rPr>
                <w:rFonts w:ascii="Tahoma" w:hAnsi="Tahoma" w:eastAsia="Tahoma" w:cs="Tahoma"/>
                <w:i w:val="0"/>
                <w:iCs w:val="0"/>
                <w:sz w:val="22"/>
                <w:szCs w:val="22"/>
              </w:rPr>
              <w:t>ing</w:t>
            </w:r>
            <w:r w:rsidRPr="7DC00FF0" w:rsidR="0E511099">
              <w:rPr>
                <w:rFonts w:ascii="Tahoma" w:hAnsi="Tahoma" w:eastAsia="Tahoma" w:cs="Tahoma"/>
                <w:i w:val="0"/>
                <w:iCs w:val="0"/>
                <w:sz w:val="22"/>
                <w:szCs w:val="22"/>
              </w:rPr>
              <w:t xml:space="preserve"> how their spending aligns with net zero plans</w:t>
            </w:r>
            <w:r w:rsidRPr="7DC00FF0" w:rsidR="6CB11848">
              <w:rPr>
                <w:rFonts w:ascii="Tahoma" w:hAnsi="Tahoma" w:eastAsia="Tahoma" w:cs="Tahoma"/>
                <w:i w:val="0"/>
                <w:iCs w:val="0"/>
                <w:sz w:val="22"/>
                <w:szCs w:val="22"/>
              </w:rPr>
              <w:t>, or if this has fallen to finance teams.</w:t>
            </w:r>
            <w:r w:rsidRPr="7DC00FF0" w:rsidR="33F7528F">
              <w:rPr>
                <w:rFonts w:ascii="Tahoma" w:hAnsi="Tahoma" w:eastAsia="Tahoma" w:cs="Tahoma"/>
                <w:i w:val="0"/>
                <w:iCs w:val="0"/>
                <w:sz w:val="22"/>
                <w:szCs w:val="22"/>
              </w:rPr>
              <w:t xml:space="preserve"> RL said that they had used the AUDE tool</w:t>
            </w:r>
            <w:r w:rsidRPr="7DC00FF0" w:rsidR="05489A84">
              <w:rPr>
                <w:rFonts w:ascii="Tahoma" w:hAnsi="Tahoma" w:eastAsia="Tahoma" w:cs="Tahoma"/>
                <w:i w:val="0"/>
                <w:iCs w:val="0"/>
                <w:sz w:val="22"/>
                <w:szCs w:val="22"/>
              </w:rPr>
              <w:t xml:space="preserve"> to </w:t>
            </w:r>
            <w:r w:rsidRPr="7DC00FF0" w:rsidR="05489A84">
              <w:rPr>
                <w:rFonts w:ascii="Tahoma" w:hAnsi="Tahoma" w:eastAsia="Tahoma" w:cs="Tahoma"/>
                <w:i w:val="0"/>
                <w:iCs w:val="0"/>
                <w:sz w:val="22"/>
                <w:szCs w:val="22"/>
              </w:rPr>
              <w:t>demonstrate</w:t>
            </w:r>
            <w:r w:rsidRPr="7DC00FF0" w:rsidR="05489A84">
              <w:rPr>
                <w:rFonts w:ascii="Tahoma" w:hAnsi="Tahoma" w:eastAsia="Tahoma" w:cs="Tahoma"/>
                <w:i w:val="0"/>
                <w:iCs w:val="0"/>
                <w:sz w:val="22"/>
                <w:szCs w:val="22"/>
              </w:rPr>
              <w:t xml:space="preserve"> to their finance team the scope of the challenge. </w:t>
            </w:r>
          </w:p>
          <w:p w:rsidRPr="00B86E52" w:rsidR="00C07001" w:rsidP="7DC00FF0" w:rsidRDefault="004368A0" w14:paraId="2F60089E" w14:textId="33A819C0">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5DB9E171" w14:textId="71B6E7A3">
            <w:pPr>
              <w:pStyle w:val="paragraph"/>
              <w:spacing w:before="0" w:beforeAutospacing="off" w:after="0" w:afterAutospacing="off"/>
              <w:ind/>
              <w:rPr>
                <w:rFonts w:ascii="Tahoma" w:hAnsi="Tahoma" w:eastAsia="Tahoma" w:cs="Tahoma"/>
                <w:i w:val="0"/>
                <w:iCs w:val="0"/>
                <w:sz w:val="22"/>
                <w:szCs w:val="22"/>
              </w:rPr>
            </w:pPr>
            <w:r w:rsidRPr="7DC00FF0" w:rsidR="43ED7FB5">
              <w:rPr>
                <w:rFonts w:ascii="Tahoma" w:hAnsi="Tahoma" w:eastAsia="Tahoma" w:cs="Tahoma"/>
                <w:i w:val="0"/>
                <w:iCs w:val="0"/>
                <w:sz w:val="22"/>
                <w:szCs w:val="22"/>
              </w:rPr>
              <w:t xml:space="preserve">MW asked if these spending questions had been asked of sustainability professionals in college environments. SS said yes, but they are further behind in the process with action plans only just in place. The college sector is dependent on funding to finance decarbonisation. </w:t>
            </w:r>
          </w:p>
          <w:p w:rsidRPr="00B86E52" w:rsidR="00C07001" w:rsidP="7DC00FF0" w:rsidRDefault="004368A0" w14:paraId="7860B941" w14:textId="396D7673">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708CDEFB" w14:textId="1D83A8DF">
            <w:pPr>
              <w:pStyle w:val="paragraph"/>
              <w:spacing w:before="0" w:beforeAutospacing="off" w:after="0" w:afterAutospacing="off"/>
              <w:ind/>
              <w:rPr>
                <w:rFonts w:ascii="Tahoma" w:hAnsi="Tahoma" w:eastAsia="Tahoma" w:cs="Tahoma"/>
                <w:i w:val="0"/>
                <w:iCs w:val="0"/>
                <w:sz w:val="22"/>
                <w:szCs w:val="22"/>
              </w:rPr>
            </w:pPr>
            <w:r w:rsidRPr="7DC00FF0" w:rsidR="1D5D8E0C">
              <w:rPr>
                <w:rFonts w:ascii="Tahoma" w:hAnsi="Tahoma" w:eastAsia="Tahoma" w:cs="Tahoma"/>
                <w:i w:val="0"/>
                <w:iCs w:val="0"/>
                <w:sz w:val="22"/>
                <w:szCs w:val="22"/>
              </w:rPr>
              <w:t xml:space="preserve">MW shared </w:t>
            </w:r>
            <w:hyperlink r:id="R7b88f9df024342dd">
              <w:r w:rsidRPr="7DC00FF0" w:rsidR="1D5D8E0C">
                <w:rPr>
                  <w:rStyle w:val="Hyperlink"/>
                  <w:rFonts w:ascii="Tahoma" w:hAnsi="Tahoma" w:eastAsia="Tahoma" w:cs="Tahoma"/>
                  <w:i w:val="0"/>
                  <w:iCs w:val="0"/>
                  <w:sz w:val="22"/>
                  <w:szCs w:val="22"/>
                </w:rPr>
                <w:t>Cost of Net Zero report and calculator tool</w:t>
              </w:r>
            </w:hyperlink>
            <w:r w:rsidRPr="7DC00FF0" w:rsidR="34EE4F72">
              <w:rPr>
                <w:rFonts w:ascii="Tahoma" w:hAnsi="Tahoma" w:eastAsia="Tahoma" w:cs="Tahoma"/>
                <w:i w:val="0"/>
                <w:iCs w:val="0"/>
                <w:sz w:val="22"/>
                <w:szCs w:val="22"/>
              </w:rPr>
              <w:t>.</w:t>
            </w:r>
            <w:r w:rsidRPr="7DC00FF0" w:rsidR="1D5D8E0C">
              <w:rPr>
                <w:rFonts w:ascii="Tahoma" w:hAnsi="Tahoma" w:eastAsia="Tahoma" w:cs="Tahoma"/>
                <w:i w:val="0"/>
                <w:iCs w:val="0"/>
                <w:sz w:val="22"/>
                <w:szCs w:val="22"/>
              </w:rPr>
              <w:t xml:space="preserve"> </w:t>
            </w:r>
          </w:p>
          <w:p w:rsidRPr="00B86E52" w:rsidR="00C07001" w:rsidP="7DC00FF0" w:rsidRDefault="004368A0" w14:paraId="36F39DD7" w14:textId="35687DBA">
            <w:pPr>
              <w:pStyle w:val="paragraph"/>
              <w:spacing w:before="0" w:beforeAutospacing="off" w:after="0" w:afterAutospacing="off"/>
              <w:ind/>
              <w:rPr>
                <w:rFonts w:ascii="Tahoma" w:hAnsi="Tahoma" w:eastAsia="Tahoma" w:cs="Tahoma"/>
                <w:i w:val="0"/>
                <w:iCs w:val="0"/>
                <w:sz w:val="22"/>
                <w:szCs w:val="22"/>
              </w:rPr>
            </w:pPr>
          </w:p>
          <w:p w:rsidRPr="00B86E52" w:rsidR="00C07001" w:rsidP="7DC00FF0" w:rsidRDefault="004368A0" w14:paraId="5B2A260B" w14:textId="32C3678F">
            <w:pPr>
              <w:pStyle w:val="paragraph"/>
              <w:suppressLineNumbers w:val="0"/>
              <w:bidi w:val="0"/>
              <w:spacing w:before="0" w:beforeAutospacing="off" w:after="0" w:afterAutospacing="off" w:line="240" w:lineRule="auto"/>
              <w:ind w:left="0" w:right="0"/>
              <w:jc w:val="left"/>
              <w:rPr>
                <w:rFonts w:ascii="Tahoma" w:hAnsi="Tahoma" w:eastAsia="Tahoma" w:cs="Tahoma"/>
                <w:i w:val="0"/>
                <w:iCs w:val="0"/>
                <w:sz w:val="22"/>
                <w:szCs w:val="22"/>
              </w:rPr>
            </w:pPr>
            <w:r w:rsidRPr="7DC00FF0" w:rsidR="797598E5">
              <w:rPr>
                <w:rFonts w:ascii="Tahoma" w:hAnsi="Tahoma" w:eastAsia="Tahoma" w:cs="Tahoma"/>
                <w:i w:val="0"/>
                <w:iCs w:val="0"/>
                <w:sz w:val="22"/>
                <w:szCs w:val="22"/>
              </w:rPr>
              <w:t>TA asked if Audit Scotland will audit the Scottish Government. RS said that they will</w:t>
            </w:r>
            <w:r w:rsidRPr="7DC00FF0" w:rsidR="3E81147B">
              <w:rPr>
                <w:rFonts w:ascii="Tahoma" w:hAnsi="Tahoma" w:eastAsia="Tahoma" w:cs="Tahoma"/>
                <w:i w:val="0"/>
                <w:iCs w:val="0"/>
                <w:sz w:val="22"/>
                <w:szCs w:val="22"/>
              </w:rPr>
              <w:t xml:space="preserve"> follow guidance to hold them to account</w:t>
            </w:r>
            <w:r w:rsidRPr="7DC00FF0" w:rsidR="797598E5">
              <w:rPr>
                <w:rFonts w:ascii="Tahoma" w:hAnsi="Tahoma" w:eastAsia="Tahoma" w:cs="Tahoma"/>
                <w:i w:val="0"/>
                <w:iCs w:val="0"/>
                <w:sz w:val="22"/>
                <w:szCs w:val="22"/>
              </w:rPr>
              <w:t xml:space="preserve">. However, </w:t>
            </w:r>
            <w:r w:rsidRPr="7DC00FF0" w:rsidR="797598E5">
              <w:rPr>
                <w:rFonts w:ascii="Tahoma" w:hAnsi="Tahoma" w:eastAsia="Tahoma" w:cs="Tahoma"/>
                <w:i w:val="0"/>
                <w:iCs w:val="0"/>
                <w:sz w:val="22"/>
                <w:szCs w:val="22"/>
              </w:rPr>
              <w:t>determin</w:t>
            </w:r>
            <w:r w:rsidRPr="7DC00FF0" w:rsidR="210DEED3">
              <w:rPr>
                <w:rFonts w:ascii="Tahoma" w:hAnsi="Tahoma" w:eastAsia="Tahoma" w:cs="Tahoma"/>
                <w:i w:val="0"/>
                <w:iCs w:val="0"/>
                <w:sz w:val="22"/>
                <w:szCs w:val="22"/>
              </w:rPr>
              <w:t>ing</w:t>
            </w:r>
            <w:r w:rsidRPr="7DC00FF0" w:rsidR="210DEED3">
              <w:rPr>
                <w:rFonts w:ascii="Tahoma" w:hAnsi="Tahoma" w:eastAsia="Tahoma" w:cs="Tahoma"/>
                <w:i w:val="0"/>
                <w:iCs w:val="0"/>
                <w:sz w:val="22"/>
                <w:szCs w:val="22"/>
              </w:rPr>
              <w:t xml:space="preserve"> </w:t>
            </w:r>
            <w:r w:rsidRPr="7DC00FF0" w:rsidR="797598E5">
              <w:rPr>
                <w:rFonts w:ascii="Tahoma" w:hAnsi="Tahoma" w:eastAsia="Tahoma" w:cs="Tahoma"/>
                <w:i w:val="0"/>
                <w:iCs w:val="0"/>
                <w:sz w:val="22"/>
                <w:szCs w:val="22"/>
              </w:rPr>
              <w:t>compliance with cl</w:t>
            </w:r>
            <w:r w:rsidRPr="7DC00FF0" w:rsidR="60938D8C">
              <w:rPr>
                <w:rFonts w:ascii="Tahoma" w:hAnsi="Tahoma" w:eastAsia="Tahoma" w:cs="Tahoma"/>
                <w:i w:val="0"/>
                <w:iCs w:val="0"/>
                <w:sz w:val="22"/>
                <w:szCs w:val="22"/>
              </w:rPr>
              <w:t>imate change duties</w:t>
            </w:r>
            <w:r w:rsidRPr="7DC00FF0" w:rsidR="48B5ECAB">
              <w:rPr>
                <w:rFonts w:ascii="Tahoma" w:hAnsi="Tahoma" w:eastAsia="Tahoma" w:cs="Tahoma"/>
                <w:i w:val="0"/>
                <w:iCs w:val="0"/>
                <w:sz w:val="22"/>
                <w:szCs w:val="22"/>
              </w:rPr>
              <w:t xml:space="preserve"> sits with the Climate Change Committee</w:t>
            </w:r>
            <w:r w:rsidRPr="7DC00FF0" w:rsidR="60938D8C">
              <w:rPr>
                <w:rFonts w:ascii="Tahoma" w:hAnsi="Tahoma" w:eastAsia="Tahoma" w:cs="Tahoma"/>
                <w:i w:val="0"/>
                <w:iCs w:val="0"/>
                <w:sz w:val="22"/>
                <w:szCs w:val="22"/>
              </w:rPr>
              <w:t xml:space="preserve">. </w:t>
            </w:r>
          </w:p>
        </w:tc>
        <w:tc>
          <w:tcPr>
            <w:tcW w:w="1650" w:type="dxa"/>
            <w:tcMar/>
          </w:tcPr>
          <w:p w:rsidRPr="00B86E52" w:rsidR="00C07001" w:rsidP="00E03797" w:rsidRDefault="00C07001" w14:paraId="7B025686" w14:textId="77777777">
            <w:pPr>
              <w:pStyle w:val="paragraph"/>
              <w:spacing w:before="0" w:beforeAutospacing="0" w:after="0" w:afterAutospacing="0"/>
              <w:rPr>
                <w:rFonts w:ascii="Tahoma" w:hAnsi="Tahoma" w:eastAsia="Tahoma" w:cs="Tahoma"/>
                <w:b/>
                <w:bCs/>
                <w:sz w:val="22"/>
                <w:szCs w:val="22"/>
              </w:rPr>
            </w:pPr>
          </w:p>
        </w:tc>
      </w:tr>
      <w:tr w:rsidRPr="00B86E52" w:rsidR="00707762" w:rsidTr="7DC00FF0" w14:paraId="5451DF75" w14:textId="77777777">
        <w:tc>
          <w:tcPr>
            <w:tcW w:w="562" w:type="dxa"/>
            <w:tcMar/>
          </w:tcPr>
          <w:p w:rsidRPr="00B86E52" w:rsidR="00C07001" w:rsidP="00E03797" w:rsidRDefault="00C07001" w14:paraId="56ACA35D" w14:textId="77777777">
            <w:pPr>
              <w:pStyle w:val="paragraph"/>
              <w:rPr>
                <w:rStyle w:val="normaltextrun"/>
                <w:rFonts w:ascii="Tahoma" w:hAnsi="Tahoma" w:cs="Tahoma"/>
                <w:sz w:val="22"/>
                <w:szCs w:val="22"/>
              </w:rPr>
            </w:pPr>
            <w:r w:rsidRPr="00B86E52">
              <w:rPr>
                <w:rStyle w:val="normaltextrun"/>
                <w:rFonts w:ascii="Tahoma" w:hAnsi="Tahoma" w:cs="Tahoma"/>
                <w:sz w:val="22"/>
                <w:szCs w:val="22"/>
              </w:rPr>
              <w:t>6</w:t>
            </w:r>
          </w:p>
        </w:tc>
        <w:tc>
          <w:tcPr>
            <w:tcW w:w="6804" w:type="dxa"/>
            <w:tcMar/>
          </w:tcPr>
          <w:p w:rsidRPr="00B86E52" w:rsidR="00CE055B" w:rsidP="7DC00FF0" w:rsidRDefault="00CE055B" w14:paraId="405D3704" w14:textId="2663658D">
            <w:pPr>
              <w:pStyle w:val="paragraph"/>
              <w:spacing w:before="0" w:beforeAutospacing="off" w:after="0" w:afterAutospacing="off"/>
              <w:rPr>
                <w:rFonts w:ascii="Tahoma" w:hAnsi="Tahoma" w:cs="Tahoma"/>
                <w:b w:val="1"/>
                <w:bCs w:val="1"/>
                <w:sz w:val="22"/>
                <w:szCs w:val="22"/>
              </w:rPr>
            </w:pPr>
            <w:r w:rsidRPr="7DC00FF0" w:rsidR="325024DC">
              <w:rPr>
                <w:rFonts w:ascii="Tahoma" w:hAnsi="Tahoma" w:cs="Tahoma"/>
                <w:b w:val="1"/>
                <w:bCs w:val="1"/>
                <w:sz w:val="22"/>
                <w:szCs w:val="22"/>
              </w:rPr>
              <w:t xml:space="preserve">EAUC Scotland: Advisory Group applications and upcoming opportunities </w:t>
            </w:r>
          </w:p>
          <w:p w:rsidRPr="00B86E52" w:rsidR="00CE055B" w:rsidP="7DC00FF0" w:rsidRDefault="00CE055B" w14:paraId="456648BC" w14:textId="3F6E4D53">
            <w:pPr>
              <w:pStyle w:val="paragraph"/>
              <w:spacing w:before="0" w:beforeAutospacing="off" w:after="0" w:afterAutospacing="off"/>
              <w:rPr>
                <w:rFonts w:ascii="Tahoma" w:hAnsi="Tahoma" w:cs="Tahoma"/>
                <w:i w:val="1"/>
                <w:iCs w:val="1"/>
                <w:sz w:val="22"/>
                <w:szCs w:val="22"/>
              </w:rPr>
            </w:pPr>
            <w:r w:rsidRPr="7DC00FF0" w:rsidR="325024DC">
              <w:rPr>
                <w:rFonts w:ascii="Tahoma" w:hAnsi="Tahoma" w:cs="Tahoma"/>
                <w:i w:val="1"/>
                <w:iCs w:val="1"/>
                <w:sz w:val="22"/>
                <w:szCs w:val="22"/>
              </w:rPr>
              <w:t>Matt Woodthorpe, EAUC Scotland</w:t>
            </w:r>
          </w:p>
          <w:p w:rsidRPr="00B86E52" w:rsidR="00CE055B" w:rsidP="7DC00FF0" w:rsidRDefault="00CE055B" w14:paraId="00DDCFF6" w14:textId="172620D0">
            <w:pPr>
              <w:pStyle w:val="paragraph"/>
              <w:spacing w:before="0" w:beforeAutospacing="off" w:after="0" w:afterAutospacing="off"/>
              <w:rPr>
                <w:rFonts w:ascii="Tahoma" w:hAnsi="Tahoma" w:cs="Tahoma"/>
                <w:i w:val="1"/>
                <w:iCs w:val="1"/>
                <w:sz w:val="22"/>
                <w:szCs w:val="22"/>
              </w:rPr>
            </w:pPr>
          </w:p>
          <w:p w:rsidRPr="00B86E52" w:rsidR="00CE055B" w:rsidP="7DC00FF0" w:rsidRDefault="00CE055B" w14:paraId="4C9C94A4" w14:textId="330728ED">
            <w:pPr>
              <w:pStyle w:val="paragraph"/>
              <w:spacing w:before="0" w:beforeAutospacing="off" w:after="0" w:afterAutospacing="off"/>
              <w:rPr>
                <w:rFonts w:ascii="Tahoma" w:hAnsi="Tahoma" w:cs="Tahoma"/>
                <w:i w:val="0"/>
                <w:iCs w:val="0"/>
                <w:sz w:val="22"/>
                <w:szCs w:val="22"/>
              </w:rPr>
            </w:pPr>
            <w:r w:rsidRPr="7DC00FF0" w:rsidR="1DD38714">
              <w:rPr>
                <w:rFonts w:ascii="Tahoma" w:hAnsi="Tahoma" w:cs="Tahoma"/>
                <w:i w:val="0"/>
                <w:iCs w:val="0"/>
                <w:sz w:val="22"/>
                <w:szCs w:val="22"/>
              </w:rPr>
              <w:t xml:space="preserve">MW said that EAUC Scotland is the only regional EAUC group with a dedicated staff team. Our outcome agreement with the Scottish Funding Council allows this. To support this and bring added value to work, we have an Advisory Group with representatives from the sector. </w:t>
            </w:r>
          </w:p>
          <w:p w:rsidRPr="00B86E52" w:rsidR="00CE055B" w:rsidP="7DC00FF0" w:rsidRDefault="00CE055B" w14:paraId="315725BA" w14:textId="30F9E087">
            <w:pPr>
              <w:pStyle w:val="paragraph"/>
              <w:spacing w:before="0" w:beforeAutospacing="off" w:after="0" w:afterAutospacing="off"/>
              <w:rPr>
                <w:rFonts w:ascii="Tahoma" w:hAnsi="Tahoma" w:cs="Tahoma"/>
                <w:i w:val="0"/>
                <w:iCs w:val="0"/>
                <w:sz w:val="22"/>
                <w:szCs w:val="22"/>
              </w:rPr>
            </w:pPr>
          </w:p>
          <w:p w:rsidRPr="00B86E52" w:rsidR="00CE055B" w:rsidP="7DC00FF0" w:rsidRDefault="00CE055B" w14:paraId="1532439B" w14:textId="02159E02">
            <w:pPr>
              <w:pStyle w:val="paragraph"/>
              <w:spacing w:before="0" w:beforeAutospacing="off" w:after="0" w:afterAutospacing="off"/>
              <w:rPr>
                <w:rFonts w:ascii="Tahoma" w:hAnsi="Tahoma" w:cs="Tahoma"/>
                <w:i w:val="0"/>
                <w:iCs w:val="0"/>
                <w:sz w:val="22"/>
                <w:szCs w:val="22"/>
              </w:rPr>
            </w:pPr>
            <w:r w:rsidRPr="7DC00FF0" w:rsidR="1DD38714">
              <w:rPr>
                <w:rFonts w:ascii="Tahoma" w:hAnsi="Tahoma" w:cs="Tahoma"/>
                <w:i w:val="0"/>
                <w:iCs w:val="0"/>
                <w:sz w:val="22"/>
                <w:szCs w:val="22"/>
              </w:rPr>
              <w:t>MW shared EAUC Scotland Advisory group membership profile:</w:t>
            </w:r>
          </w:p>
          <w:p w:rsidRPr="00B86E52" w:rsidR="00CE055B" w:rsidP="7DC00FF0" w:rsidRDefault="00CE055B" w14:paraId="79A17DA6" w14:textId="2F4BAE59">
            <w:pPr>
              <w:pStyle w:val="paragraph"/>
              <w:numPr>
                <w:ilvl w:val="0"/>
                <w:numId w:val="35"/>
              </w:numPr>
              <w:spacing w:before="0" w:beforeAutospacing="off" w:after="0" w:afterAutospacing="off"/>
              <w:rPr>
                <w:rFonts w:ascii="Tahoma" w:hAnsi="Tahoma" w:cs="Tahoma"/>
                <w:i w:val="0"/>
                <w:iCs w:val="0"/>
                <w:sz w:val="22"/>
                <w:szCs w:val="22"/>
              </w:rPr>
            </w:pPr>
            <w:r w:rsidRPr="7DC00FF0" w:rsidR="1DD38714">
              <w:rPr>
                <w:rFonts w:ascii="Tahoma" w:hAnsi="Tahoma" w:cs="Tahoma"/>
                <w:i w:val="0"/>
                <w:iCs w:val="0"/>
                <w:sz w:val="22"/>
                <w:szCs w:val="22"/>
              </w:rPr>
              <w:t>College staff member; estates, decarbonisation, adaptation</w:t>
            </w:r>
          </w:p>
          <w:p w:rsidRPr="00B86E52" w:rsidR="00CE055B" w:rsidP="7DC00FF0" w:rsidRDefault="00CE055B" w14:paraId="73966FCB" w14:textId="553ACC0D">
            <w:pPr>
              <w:pStyle w:val="paragraph"/>
              <w:numPr>
                <w:ilvl w:val="0"/>
                <w:numId w:val="35"/>
              </w:numPr>
              <w:spacing w:before="0" w:beforeAutospacing="off" w:after="0" w:afterAutospacing="off"/>
              <w:rPr>
                <w:rFonts w:ascii="Tahoma" w:hAnsi="Tahoma" w:cs="Tahoma"/>
                <w:i w:val="0"/>
                <w:iCs w:val="0"/>
                <w:sz w:val="24"/>
                <w:szCs w:val="24"/>
              </w:rPr>
            </w:pPr>
            <w:r w:rsidRPr="7DC00FF0" w:rsidR="1DD38714">
              <w:rPr>
                <w:rFonts w:ascii="Tahoma" w:hAnsi="Tahoma" w:cs="Tahoma"/>
                <w:i w:val="0"/>
                <w:iCs w:val="0"/>
                <w:sz w:val="22"/>
                <w:szCs w:val="22"/>
              </w:rPr>
              <w:t>College staff member; learning and teaching; organisational development; leadership</w:t>
            </w:r>
          </w:p>
          <w:p w:rsidRPr="00B86E52" w:rsidR="00CE055B" w:rsidP="7DC00FF0" w:rsidRDefault="00CE055B" w14:paraId="3E0A88E6" w14:textId="2BB6C73A">
            <w:pPr>
              <w:pStyle w:val="paragraph"/>
              <w:numPr>
                <w:ilvl w:val="0"/>
                <w:numId w:val="35"/>
              </w:numPr>
              <w:spacing w:before="0" w:beforeAutospacing="off" w:after="0" w:afterAutospacing="off"/>
              <w:rPr>
                <w:rFonts w:ascii="Tahoma" w:hAnsi="Tahoma" w:cs="Tahoma"/>
                <w:i w:val="0"/>
                <w:iCs w:val="0"/>
                <w:sz w:val="24"/>
                <w:szCs w:val="24"/>
              </w:rPr>
            </w:pPr>
            <w:r w:rsidRPr="7DC00FF0" w:rsidR="1DD38714">
              <w:rPr>
                <w:rFonts w:ascii="Tahoma" w:hAnsi="Tahoma" w:cs="Tahoma"/>
                <w:i w:val="0"/>
                <w:iCs w:val="0"/>
                <w:sz w:val="22"/>
                <w:szCs w:val="22"/>
              </w:rPr>
              <w:t>University staff member; estates, decarbonisation, adaptation</w:t>
            </w:r>
          </w:p>
          <w:p w:rsidRPr="00B86E52" w:rsidR="00CE055B" w:rsidP="7DC00FF0" w:rsidRDefault="00CE055B" w14:paraId="19315AEC" w14:textId="6BBE2335">
            <w:pPr>
              <w:pStyle w:val="paragraph"/>
              <w:numPr>
                <w:ilvl w:val="0"/>
                <w:numId w:val="35"/>
              </w:numPr>
              <w:spacing w:before="0" w:beforeAutospacing="off" w:after="0" w:afterAutospacing="off"/>
              <w:rPr>
                <w:rFonts w:ascii="Tahoma" w:hAnsi="Tahoma" w:cs="Tahoma"/>
                <w:i w:val="0"/>
                <w:iCs w:val="0"/>
                <w:sz w:val="24"/>
                <w:szCs w:val="24"/>
              </w:rPr>
            </w:pPr>
            <w:r w:rsidRPr="7DC00FF0" w:rsidR="1DD38714">
              <w:rPr>
                <w:rFonts w:ascii="Tahoma" w:hAnsi="Tahoma" w:cs="Tahoma"/>
                <w:i w:val="0"/>
                <w:iCs w:val="0"/>
                <w:sz w:val="22"/>
                <w:szCs w:val="22"/>
              </w:rPr>
              <w:t>University staff member; learning and teaching; organisational development; leadership</w:t>
            </w:r>
          </w:p>
          <w:p w:rsidRPr="00B86E52" w:rsidR="00CE055B" w:rsidP="7DC00FF0" w:rsidRDefault="00CE055B" w14:paraId="376D74C5" w14:textId="5B083B68">
            <w:pPr>
              <w:pStyle w:val="paragraph"/>
              <w:spacing w:before="0" w:beforeAutospacing="off" w:after="0" w:afterAutospacing="off"/>
              <w:rPr>
                <w:rFonts w:ascii="Tahoma" w:hAnsi="Tahoma" w:cs="Tahoma"/>
                <w:i w:val="0"/>
                <w:iCs w:val="0"/>
                <w:sz w:val="22"/>
                <w:szCs w:val="22"/>
              </w:rPr>
            </w:pPr>
          </w:p>
          <w:p w:rsidRPr="00B86E52" w:rsidR="00CE055B" w:rsidP="7DC00FF0" w:rsidRDefault="00CE055B" w14:paraId="05A11DCC" w14:textId="382A44F2">
            <w:pPr>
              <w:pStyle w:val="paragraph"/>
              <w:spacing w:before="0" w:beforeAutospacing="off" w:after="0" w:afterAutospacing="off"/>
              <w:rPr>
                <w:rFonts w:ascii="Tahoma" w:hAnsi="Tahoma" w:cs="Tahoma"/>
                <w:i w:val="0"/>
                <w:iCs w:val="0"/>
                <w:sz w:val="20"/>
                <w:szCs w:val="20"/>
              </w:rPr>
            </w:pPr>
            <w:r w:rsidRPr="7DC00FF0" w:rsidR="144E135A">
              <w:rPr>
                <w:rFonts w:ascii="Tahoma" w:hAnsi="Tahoma" w:cs="Tahoma"/>
                <w:i w:val="0"/>
                <w:iCs w:val="0"/>
                <w:sz w:val="22"/>
                <w:szCs w:val="22"/>
              </w:rPr>
              <w:t xml:space="preserve">Additionally, one of these representatives will be the group convenor. </w:t>
            </w:r>
            <w:r w:rsidRPr="7DC00FF0" w:rsidR="1DD38714">
              <w:rPr>
                <w:rFonts w:ascii="Tahoma" w:hAnsi="Tahoma" w:cs="Tahoma"/>
                <w:i w:val="0"/>
                <w:iCs w:val="0"/>
                <w:sz w:val="22"/>
                <w:szCs w:val="22"/>
              </w:rPr>
              <w:t xml:space="preserve">Other sector backgrounds and skillsets are welcome. </w:t>
            </w:r>
          </w:p>
          <w:p w:rsidRPr="00B86E52" w:rsidR="00CE055B" w:rsidP="7DC00FF0" w:rsidRDefault="00CE055B" w14:paraId="523B3524" w14:textId="0FCA28B7">
            <w:pPr>
              <w:pStyle w:val="paragraph"/>
              <w:spacing w:before="0" w:beforeAutospacing="off" w:after="0" w:afterAutospacing="off"/>
              <w:rPr>
                <w:rFonts w:ascii="Tahoma" w:hAnsi="Tahoma" w:cs="Tahoma"/>
                <w:i w:val="0"/>
                <w:iCs w:val="0"/>
                <w:sz w:val="24"/>
                <w:szCs w:val="24"/>
              </w:rPr>
            </w:pPr>
          </w:p>
          <w:p w:rsidRPr="00B86E52" w:rsidR="00CE055B" w:rsidP="7DC00FF0" w:rsidRDefault="00CE055B" w14:paraId="27F78365" w14:textId="6C2B096C">
            <w:pPr>
              <w:pStyle w:val="paragraph"/>
              <w:spacing w:before="0" w:beforeAutospacing="off" w:after="0" w:afterAutospacing="off"/>
              <w:rPr>
                <w:rFonts w:ascii="Tahoma" w:hAnsi="Tahoma" w:cs="Tahoma"/>
                <w:i w:val="0"/>
                <w:iCs w:val="0"/>
                <w:sz w:val="20"/>
                <w:szCs w:val="20"/>
                <w:u w:val="single"/>
              </w:rPr>
            </w:pPr>
            <w:r w:rsidRPr="7DC00FF0" w:rsidR="6175270A">
              <w:rPr>
                <w:rFonts w:ascii="Tahoma" w:hAnsi="Tahoma" w:cs="Tahoma"/>
                <w:i w:val="0"/>
                <w:iCs w:val="0"/>
                <w:sz w:val="22"/>
                <w:szCs w:val="22"/>
                <w:u w:val="single"/>
              </w:rPr>
              <w:t>Seeking applications</w:t>
            </w:r>
          </w:p>
          <w:p w:rsidRPr="00B86E52" w:rsidR="00CE055B" w:rsidP="7DC00FF0" w:rsidRDefault="00CE055B" w14:paraId="7B5C9C0D" w14:textId="55D25D3B">
            <w:pPr>
              <w:pStyle w:val="paragraph"/>
              <w:spacing w:before="0" w:beforeAutospacing="off" w:after="0" w:afterAutospacing="off"/>
              <w:rPr>
                <w:rFonts w:ascii="Tahoma" w:hAnsi="Tahoma" w:cs="Tahoma"/>
                <w:i w:val="0"/>
                <w:iCs w:val="0"/>
                <w:sz w:val="24"/>
                <w:szCs w:val="24"/>
              </w:rPr>
            </w:pPr>
          </w:p>
          <w:p w:rsidRPr="00B86E52" w:rsidR="00CE055B" w:rsidP="7DC00FF0" w:rsidRDefault="00CE055B" w14:paraId="4AF20190" w14:textId="1C5049D7">
            <w:pPr>
              <w:pStyle w:val="paragraph"/>
              <w:spacing w:before="0" w:beforeAutospacing="off" w:after="0" w:afterAutospacing="off"/>
              <w:rPr>
                <w:rFonts w:ascii="Tahoma" w:hAnsi="Tahoma" w:cs="Tahoma"/>
                <w:i w:val="0"/>
                <w:iCs w:val="0"/>
                <w:sz w:val="22"/>
                <w:szCs w:val="22"/>
              </w:rPr>
            </w:pPr>
            <w:r w:rsidRPr="7DC00FF0" w:rsidR="1DD38714">
              <w:rPr>
                <w:rFonts w:ascii="Tahoma" w:hAnsi="Tahoma" w:cs="Tahoma"/>
                <w:i w:val="0"/>
                <w:iCs w:val="0"/>
                <w:sz w:val="22"/>
                <w:szCs w:val="22"/>
              </w:rPr>
              <w:t xml:space="preserve">At the Spring Forum and AGM in March, the three highlighted roles above will be open for applications. </w:t>
            </w:r>
            <w:r w:rsidRPr="7DC00FF0" w:rsidR="357FD2E3">
              <w:rPr>
                <w:rFonts w:ascii="Tahoma" w:hAnsi="Tahoma" w:cs="Tahoma"/>
                <w:i w:val="0"/>
                <w:iCs w:val="0"/>
                <w:sz w:val="22"/>
                <w:szCs w:val="22"/>
              </w:rPr>
              <w:t xml:space="preserve">Dr Craig Anderson and Billy Currie intend to stand for their positions again. </w:t>
            </w:r>
          </w:p>
          <w:p w:rsidRPr="00B86E52" w:rsidR="00CE055B" w:rsidP="7DC00FF0" w:rsidRDefault="00CE055B" w14:paraId="3350B93B" w14:textId="01CACC30">
            <w:pPr>
              <w:pStyle w:val="paragraph"/>
              <w:spacing w:before="0" w:beforeAutospacing="off" w:after="0" w:afterAutospacing="off"/>
              <w:rPr>
                <w:rFonts w:ascii="Tahoma" w:hAnsi="Tahoma" w:cs="Tahoma"/>
                <w:i w:val="0"/>
                <w:iCs w:val="0"/>
                <w:sz w:val="22"/>
                <w:szCs w:val="22"/>
              </w:rPr>
            </w:pPr>
          </w:p>
          <w:p w:rsidRPr="00B86E52" w:rsidR="00CE055B" w:rsidP="7DC00FF0" w:rsidRDefault="00CE055B" w14:paraId="2677277A" w14:textId="5160A8AC">
            <w:pPr>
              <w:pStyle w:val="paragraph"/>
              <w:spacing w:before="0" w:beforeAutospacing="off" w:after="0" w:afterAutospacing="off"/>
              <w:rPr>
                <w:rFonts w:ascii="Tahoma" w:hAnsi="Tahoma" w:cs="Tahoma"/>
                <w:i w:val="0"/>
                <w:iCs w:val="0"/>
                <w:sz w:val="22"/>
                <w:szCs w:val="22"/>
              </w:rPr>
            </w:pPr>
            <w:r w:rsidRPr="7DC00FF0" w:rsidR="09EAC853">
              <w:rPr>
                <w:rFonts w:ascii="Tahoma" w:hAnsi="Tahoma" w:cs="Tahoma"/>
                <w:i w:val="0"/>
                <w:iCs w:val="0"/>
                <w:sz w:val="22"/>
                <w:szCs w:val="22"/>
              </w:rPr>
              <w:t>The Advisory Group meets the EAUC Scotland team six times a year virtually. Its aims and objectives are to:</w:t>
            </w:r>
          </w:p>
          <w:p w:rsidRPr="00B86E52" w:rsidR="00CE055B" w:rsidP="7DC00FF0" w:rsidRDefault="00CE055B" w14:paraId="48B976CB" w14:textId="1598DBA2">
            <w:pPr>
              <w:pStyle w:val="paragraph"/>
              <w:numPr>
                <w:ilvl w:val="0"/>
                <w:numId w:val="36"/>
              </w:numPr>
              <w:spacing w:before="0" w:beforeAutospacing="off" w:after="0" w:afterAutospacing="off"/>
              <w:rPr>
                <w:rFonts w:ascii="Tahoma" w:hAnsi="Tahoma" w:cs="Tahoma"/>
                <w:i w:val="0"/>
                <w:iCs w:val="0"/>
                <w:sz w:val="22"/>
                <w:szCs w:val="22"/>
              </w:rPr>
            </w:pPr>
            <w:r w:rsidRPr="7DC00FF0" w:rsidR="09EAC853">
              <w:rPr>
                <w:rFonts w:ascii="Tahoma" w:hAnsi="Tahoma" w:cs="Tahoma"/>
                <w:i w:val="0"/>
                <w:iCs w:val="0"/>
                <w:sz w:val="22"/>
                <w:szCs w:val="22"/>
              </w:rPr>
              <w:t>Offer guidance and support</w:t>
            </w:r>
          </w:p>
          <w:p w:rsidRPr="00B86E52" w:rsidR="00CE055B" w:rsidP="7DC00FF0" w:rsidRDefault="00CE055B" w14:paraId="0E617BB0" w14:textId="6FE5DA20">
            <w:pPr>
              <w:pStyle w:val="paragraph"/>
              <w:numPr>
                <w:ilvl w:val="0"/>
                <w:numId w:val="36"/>
              </w:numPr>
              <w:spacing w:before="0" w:beforeAutospacing="off" w:after="0" w:afterAutospacing="off"/>
              <w:rPr>
                <w:rFonts w:ascii="Tahoma" w:hAnsi="Tahoma" w:cs="Tahoma"/>
                <w:i w:val="0"/>
                <w:iCs w:val="0"/>
                <w:sz w:val="22"/>
                <w:szCs w:val="22"/>
              </w:rPr>
            </w:pPr>
            <w:r w:rsidRPr="7DC00FF0" w:rsidR="09EAC853">
              <w:rPr>
                <w:rFonts w:ascii="Tahoma" w:hAnsi="Tahoma" w:cs="Tahoma"/>
                <w:i w:val="0"/>
                <w:iCs w:val="0"/>
                <w:sz w:val="22"/>
                <w:szCs w:val="22"/>
              </w:rPr>
              <w:t>Pr</w:t>
            </w:r>
            <w:r w:rsidRPr="7DC00FF0" w:rsidR="09EAC853">
              <w:rPr>
                <w:rFonts w:ascii="Tahoma" w:hAnsi="Tahoma" w:cs="Tahoma"/>
                <w:i w:val="0"/>
                <w:iCs w:val="0"/>
                <w:sz w:val="22"/>
                <w:szCs w:val="22"/>
              </w:rPr>
              <w:t>ovide</w:t>
            </w:r>
            <w:r w:rsidRPr="7DC00FF0" w:rsidR="09EAC853">
              <w:rPr>
                <w:rFonts w:ascii="Tahoma" w:hAnsi="Tahoma" w:cs="Tahoma"/>
                <w:i w:val="0"/>
                <w:iCs w:val="0"/>
                <w:sz w:val="22"/>
                <w:szCs w:val="22"/>
              </w:rPr>
              <w:t xml:space="preserve"> added value</w:t>
            </w:r>
          </w:p>
          <w:p w:rsidRPr="00B86E52" w:rsidR="00CE055B" w:rsidP="7DC00FF0" w:rsidRDefault="00CE055B" w14:paraId="14BB4583" w14:textId="7301663D">
            <w:pPr>
              <w:pStyle w:val="paragraph"/>
              <w:numPr>
                <w:ilvl w:val="0"/>
                <w:numId w:val="36"/>
              </w:numPr>
              <w:spacing w:before="0" w:beforeAutospacing="off" w:after="0" w:afterAutospacing="off"/>
              <w:rPr>
                <w:rFonts w:ascii="Tahoma" w:hAnsi="Tahoma" w:cs="Tahoma"/>
                <w:i w:val="0"/>
                <w:iCs w:val="0"/>
                <w:sz w:val="22"/>
                <w:szCs w:val="22"/>
              </w:rPr>
            </w:pPr>
            <w:r w:rsidRPr="7DC00FF0" w:rsidR="09EAC853">
              <w:rPr>
                <w:rFonts w:ascii="Tahoma" w:hAnsi="Tahoma" w:cs="Tahoma"/>
                <w:i w:val="0"/>
                <w:iCs w:val="0"/>
                <w:sz w:val="22"/>
                <w:szCs w:val="22"/>
              </w:rPr>
              <w:t>Encourage and support sustainable development, environmental performance and social responsibility</w:t>
            </w:r>
          </w:p>
          <w:p w:rsidRPr="00B86E52" w:rsidR="00CE055B" w:rsidP="7DC00FF0" w:rsidRDefault="00CE055B" w14:paraId="10FD15BA" w14:textId="0801C4F8">
            <w:pPr>
              <w:pStyle w:val="paragraph"/>
              <w:numPr>
                <w:ilvl w:val="0"/>
                <w:numId w:val="36"/>
              </w:numPr>
              <w:spacing w:before="0" w:beforeAutospacing="off" w:after="0" w:afterAutospacing="off"/>
              <w:rPr>
                <w:rFonts w:ascii="Tahoma" w:hAnsi="Tahoma" w:cs="Tahoma"/>
                <w:i w:val="0"/>
                <w:iCs w:val="0"/>
                <w:sz w:val="22"/>
                <w:szCs w:val="22"/>
              </w:rPr>
            </w:pPr>
            <w:r w:rsidRPr="7DC00FF0" w:rsidR="09EAC853">
              <w:rPr>
                <w:rFonts w:ascii="Tahoma" w:hAnsi="Tahoma" w:cs="Tahoma"/>
                <w:i w:val="0"/>
                <w:iCs w:val="0"/>
                <w:sz w:val="22"/>
                <w:szCs w:val="22"/>
              </w:rPr>
              <w:t>Provide</w:t>
            </w:r>
            <w:r w:rsidRPr="7DC00FF0" w:rsidR="09EAC853">
              <w:rPr>
                <w:rFonts w:ascii="Tahoma" w:hAnsi="Tahoma" w:cs="Tahoma"/>
                <w:i w:val="0"/>
                <w:iCs w:val="0"/>
                <w:sz w:val="22"/>
                <w:szCs w:val="22"/>
              </w:rPr>
              <w:t xml:space="preserve"> a specialist focus on relevant issues</w:t>
            </w:r>
          </w:p>
          <w:p w:rsidRPr="00B86E52" w:rsidR="00CE055B" w:rsidP="7DC00FF0" w:rsidRDefault="00CE055B" w14:paraId="3FF724A9" w14:textId="6ECB85BC">
            <w:pPr>
              <w:pStyle w:val="paragraph"/>
              <w:numPr>
                <w:ilvl w:val="0"/>
                <w:numId w:val="36"/>
              </w:numPr>
              <w:spacing w:before="0" w:beforeAutospacing="off" w:after="0" w:afterAutospacing="off"/>
              <w:rPr>
                <w:rFonts w:ascii="Tahoma" w:hAnsi="Tahoma" w:cs="Tahoma"/>
                <w:i w:val="0"/>
                <w:iCs w:val="0"/>
                <w:sz w:val="22"/>
                <w:szCs w:val="22"/>
              </w:rPr>
            </w:pPr>
            <w:r w:rsidRPr="7DC00FF0" w:rsidR="09EAC853">
              <w:rPr>
                <w:rFonts w:ascii="Tahoma" w:hAnsi="Tahoma" w:cs="Tahoma"/>
                <w:i w:val="0"/>
                <w:iCs w:val="0"/>
                <w:sz w:val="22"/>
                <w:szCs w:val="22"/>
              </w:rPr>
              <w:t>Report to the EAUC Board of Trustees</w:t>
            </w:r>
          </w:p>
          <w:p w:rsidRPr="00B86E52" w:rsidR="00CE055B" w:rsidP="7DC00FF0" w:rsidRDefault="00CE055B" w14:paraId="13ED6C16" w14:textId="67947473">
            <w:pPr>
              <w:pStyle w:val="paragraph"/>
              <w:spacing w:before="0" w:beforeAutospacing="off" w:after="0" w:afterAutospacing="off"/>
              <w:rPr>
                <w:rFonts w:ascii="Tahoma" w:hAnsi="Tahoma" w:cs="Tahoma"/>
                <w:i w:val="0"/>
                <w:iCs w:val="0"/>
                <w:sz w:val="24"/>
                <w:szCs w:val="24"/>
              </w:rPr>
            </w:pPr>
          </w:p>
          <w:p w:rsidRPr="00B86E52" w:rsidR="00CE055B" w:rsidP="7DC00FF0" w:rsidRDefault="00CE055B" w14:paraId="14A3802E" w14:textId="5E629966">
            <w:pPr>
              <w:pStyle w:val="paragraph"/>
              <w:spacing w:before="0" w:beforeAutospacing="off" w:after="0" w:afterAutospacing="off"/>
              <w:rPr>
                <w:rFonts w:ascii="Tahoma" w:hAnsi="Tahoma" w:cs="Tahoma"/>
                <w:i w:val="0"/>
                <w:iCs w:val="0"/>
                <w:sz w:val="24"/>
                <w:szCs w:val="24"/>
              </w:rPr>
            </w:pPr>
            <w:r w:rsidRPr="7DC00FF0" w:rsidR="09EAC853">
              <w:rPr>
                <w:rFonts w:ascii="Tahoma" w:hAnsi="Tahoma" w:cs="Tahoma"/>
                <w:i w:val="0"/>
                <w:iCs w:val="0"/>
                <w:sz w:val="22"/>
                <w:szCs w:val="22"/>
              </w:rPr>
              <w:t xml:space="preserve">EAUC Scotland’s </w:t>
            </w:r>
            <w:r w:rsidRPr="7DC00FF0" w:rsidR="09EAC853">
              <w:rPr>
                <w:rFonts w:ascii="Tahoma" w:hAnsi="Tahoma" w:cs="Tahoma"/>
                <w:i w:val="0"/>
                <w:iCs w:val="0"/>
                <w:sz w:val="22"/>
                <w:szCs w:val="22"/>
              </w:rPr>
              <w:t>prio</w:t>
            </w:r>
            <w:r w:rsidRPr="7DC00FF0" w:rsidR="09EAC853">
              <w:rPr>
                <w:rFonts w:ascii="Tahoma" w:hAnsi="Tahoma" w:cs="Tahoma"/>
                <w:i w:val="0"/>
                <w:iCs w:val="0"/>
                <w:sz w:val="22"/>
                <w:szCs w:val="22"/>
              </w:rPr>
              <w:t>rities for the coming year are as follows:</w:t>
            </w:r>
          </w:p>
          <w:p w:rsidRPr="00B86E52" w:rsidR="00CE055B" w:rsidP="7DC00FF0" w:rsidRDefault="00CE055B" w14:paraId="59C0EC3F" w14:textId="1634702A">
            <w:pPr>
              <w:pStyle w:val="paragraph"/>
              <w:numPr>
                <w:ilvl w:val="0"/>
                <w:numId w:val="37"/>
              </w:numPr>
              <w:spacing w:before="0" w:beforeAutospacing="off" w:after="0" w:afterAutospacing="off"/>
              <w:rPr>
                <w:rFonts w:ascii="Tahoma" w:hAnsi="Tahoma" w:cs="Tahoma"/>
                <w:i w:val="0"/>
                <w:iCs w:val="0"/>
                <w:sz w:val="22"/>
                <w:szCs w:val="22"/>
              </w:rPr>
            </w:pPr>
            <w:r w:rsidRPr="7DC00FF0" w:rsidR="09EAC853">
              <w:rPr>
                <w:rFonts w:ascii="Tahoma" w:hAnsi="Tahoma" w:cs="Tahoma"/>
                <w:i w:val="0"/>
                <w:iCs w:val="0"/>
                <w:sz w:val="22"/>
                <w:szCs w:val="22"/>
              </w:rPr>
              <w:t>Significant focus on Education for Sustainable Development in Scottish colleges</w:t>
            </w:r>
          </w:p>
          <w:p w:rsidRPr="00B86E52" w:rsidR="00CE055B" w:rsidP="7DC00FF0" w:rsidRDefault="00CE055B" w14:paraId="7944A788" w14:textId="2C6CE2FE">
            <w:pPr>
              <w:pStyle w:val="paragraph"/>
              <w:numPr>
                <w:ilvl w:val="0"/>
                <w:numId w:val="37"/>
              </w:numPr>
              <w:spacing w:before="0" w:beforeAutospacing="off" w:after="0" w:afterAutospacing="off"/>
              <w:rPr>
                <w:rFonts w:ascii="Tahoma" w:hAnsi="Tahoma" w:cs="Tahoma"/>
                <w:i w:val="0"/>
                <w:iCs w:val="0"/>
                <w:sz w:val="24"/>
                <w:szCs w:val="24"/>
              </w:rPr>
            </w:pPr>
            <w:r w:rsidRPr="7DC00FF0" w:rsidR="09EAC853">
              <w:rPr>
                <w:rFonts w:ascii="Tahoma" w:hAnsi="Tahoma" w:cs="Tahoma"/>
                <w:i w:val="0"/>
                <w:iCs w:val="0"/>
                <w:sz w:val="22"/>
                <w:szCs w:val="22"/>
              </w:rPr>
              <w:t>Biodiversity strategy guidance</w:t>
            </w:r>
          </w:p>
          <w:p w:rsidRPr="00B86E52" w:rsidR="00CE055B" w:rsidP="7DC00FF0" w:rsidRDefault="00CE055B" w14:paraId="1A189104" w14:textId="37404BF1">
            <w:pPr>
              <w:pStyle w:val="paragraph"/>
              <w:numPr>
                <w:ilvl w:val="0"/>
                <w:numId w:val="37"/>
              </w:numPr>
              <w:spacing w:before="0" w:beforeAutospacing="off" w:after="0" w:afterAutospacing="off"/>
              <w:rPr>
                <w:rFonts w:ascii="Tahoma" w:hAnsi="Tahoma" w:cs="Tahoma"/>
                <w:i w:val="0"/>
                <w:iCs w:val="0"/>
                <w:sz w:val="24"/>
                <w:szCs w:val="24"/>
              </w:rPr>
            </w:pPr>
            <w:r w:rsidRPr="7DC00FF0" w:rsidR="09EAC853">
              <w:rPr>
                <w:rFonts w:ascii="Tahoma" w:hAnsi="Tahoma" w:cs="Tahoma"/>
                <w:i w:val="0"/>
                <w:iCs w:val="0"/>
                <w:sz w:val="22"/>
                <w:szCs w:val="22"/>
              </w:rPr>
              <w:t>Sustainability reporting learning pack</w:t>
            </w:r>
          </w:p>
          <w:p w:rsidRPr="00B86E52" w:rsidR="00CE055B" w:rsidP="7DC00FF0" w:rsidRDefault="00CE055B" w14:paraId="7C883F6B" w14:textId="2545197E">
            <w:pPr>
              <w:pStyle w:val="paragraph"/>
              <w:numPr>
                <w:ilvl w:val="0"/>
                <w:numId w:val="37"/>
              </w:numPr>
              <w:spacing w:before="0" w:beforeAutospacing="off" w:after="0" w:afterAutospacing="off"/>
              <w:rPr>
                <w:rFonts w:ascii="Tahoma" w:hAnsi="Tahoma" w:cs="Tahoma"/>
                <w:i w:val="0"/>
                <w:iCs w:val="0"/>
                <w:sz w:val="24"/>
                <w:szCs w:val="24"/>
              </w:rPr>
            </w:pPr>
            <w:r w:rsidRPr="7DC00FF0" w:rsidR="09EAC853">
              <w:rPr>
                <w:rFonts w:ascii="Tahoma" w:hAnsi="Tahoma" w:cs="Tahoma"/>
                <w:i w:val="0"/>
                <w:iCs w:val="0"/>
                <w:sz w:val="22"/>
                <w:szCs w:val="22"/>
              </w:rPr>
              <w:t>EAUC Scotland conference in Autumn 2024</w:t>
            </w:r>
          </w:p>
          <w:p w:rsidRPr="00B86E52" w:rsidR="00CE055B" w:rsidP="7DC00FF0" w:rsidRDefault="00CE055B" w14:paraId="4582A5C2" w14:textId="6D0E75D8">
            <w:pPr>
              <w:pStyle w:val="paragraph"/>
              <w:numPr>
                <w:ilvl w:val="0"/>
                <w:numId w:val="37"/>
              </w:numPr>
              <w:spacing w:before="0" w:beforeAutospacing="off" w:after="0" w:afterAutospacing="off"/>
              <w:rPr>
                <w:rFonts w:ascii="Tahoma" w:hAnsi="Tahoma" w:cs="Tahoma"/>
                <w:i w:val="0"/>
                <w:iCs w:val="0"/>
                <w:sz w:val="24"/>
                <w:szCs w:val="24"/>
              </w:rPr>
            </w:pPr>
            <w:r w:rsidRPr="7DC00FF0" w:rsidR="09EAC853">
              <w:rPr>
                <w:rFonts w:ascii="Tahoma" w:hAnsi="Tahoma" w:cs="Tahoma"/>
                <w:i w:val="0"/>
                <w:iCs w:val="0"/>
                <w:sz w:val="22"/>
                <w:szCs w:val="22"/>
              </w:rPr>
              <w:t>Statutory Guidance consultation</w:t>
            </w:r>
          </w:p>
          <w:p w:rsidRPr="00B86E52" w:rsidR="00CE055B" w:rsidP="7DC00FF0" w:rsidRDefault="00CE055B" w14:paraId="2EFA9574" w14:textId="292C1EFC">
            <w:pPr>
              <w:pStyle w:val="paragraph"/>
              <w:numPr>
                <w:ilvl w:val="0"/>
                <w:numId w:val="37"/>
              </w:numPr>
              <w:spacing w:before="0" w:beforeAutospacing="off" w:after="0" w:afterAutospacing="off"/>
              <w:rPr>
                <w:rFonts w:ascii="Tahoma" w:hAnsi="Tahoma" w:cs="Tahoma"/>
                <w:i w:val="0"/>
                <w:iCs w:val="0"/>
                <w:sz w:val="24"/>
                <w:szCs w:val="24"/>
              </w:rPr>
            </w:pPr>
            <w:r w:rsidRPr="7DC00FF0" w:rsidR="09EAC853">
              <w:rPr>
                <w:rFonts w:ascii="Tahoma" w:hAnsi="Tahoma" w:cs="Tahoma"/>
                <w:i w:val="0"/>
                <w:iCs w:val="0"/>
                <w:sz w:val="22"/>
                <w:szCs w:val="22"/>
              </w:rPr>
              <w:t>SFC funding bid</w:t>
            </w:r>
          </w:p>
          <w:p w:rsidRPr="00B86E52" w:rsidR="00CE055B" w:rsidP="7DC00FF0" w:rsidRDefault="00CE055B" w14:paraId="797E19F8" w14:textId="5F52BA3E">
            <w:pPr>
              <w:pStyle w:val="paragraph"/>
              <w:spacing w:before="0" w:beforeAutospacing="off" w:after="0" w:afterAutospacing="off"/>
              <w:rPr>
                <w:rFonts w:ascii="Tahoma" w:hAnsi="Tahoma" w:cs="Tahoma"/>
                <w:i w:val="0"/>
                <w:iCs w:val="0"/>
                <w:sz w:val="22"/>
                <w:szCs w:val="22"/>
              </w:rPr>
            </w:pPr>
          </w:p>
          <w:p w:rsidRPr="00B86E52" w:rsidR="00CE055B" w:rsidP="7DC00FF0" w:rsidRDefault="00CE055B" w14:paraId="28A11316" w14:textId="2572AC84">
            <w:pPr>
              <w:pStyle w:val="paragraph"/>
              <w:spacing w:before="0" w:beforeAutospacing="off" w:after="0" w:afterAutospacing="off"/>
              <w:rPr>
                <w:rFonts w:ascii="Tahoma" w:hAnsi="Tahoma" w:cs="Tahoma"/>
                <w:i w:val="0"/>
                <w:iCs w:val="0"/>
                <w:sz w:val="20"/>
                <w:szCs w:val="20"/>
              </w:rPr>
            </w:pPr>
            <w:r w:rsidRPr="7DC00FF0" w:rsidR="09EAC853">
              <w:rPr>
                <w:rFonts w:ascii="Tahoma" w:hAnsi="Tahoma" w:cs="Tahoma"/>
                <w:i w:val="0"/>
                <w:iCs w:val="0"/>
                <w:sz w:val="22"/>
                <w:szCs w:val="22"/>
              </w:rPr>
              <w:t>Next steps:</w:t>
            </w:r>
          </w:p>
          <w:p w:rsidRPr="00B86E52" w:rsidR="00CE055B" w:rsidP="7DC00FF0" w:rsidRDefault="00CE055B" w14:paraId="5D28F9DC" w14:textId="60FB8950">
            <w:pPr>
              <w:pStyle w:val="paragraph"/>
              <w:numPr>
                <w:ilvl w:val="0"/>
                <w:numId w:val="38"/>
              </w:numPr>
              <w:spacing w:before="0" w:beforeAutospacing="off" w:after="0" w:afterAutospacing="off"/>
              <w:rPr>
                <w:rFonts w:ascii="Tahoma" w:hAnsi="Tahoma" w:cs="Tahoma"/>
                <w:i w:val="0"/>
                <w:iCs w:val="0"/>
                <w:sz w:val="22"/>
                <w:szCs w:val="22"/>
              </w:rPr>
            </w:pPr>
            <w:r w:rsidRPr="7DC00FF0" w:rsidR="09EAC853">
              <w:rPr>
                <w:rFonts w:ascii="Tahoma" w:hAnsi="Tahoma" w:cs="Tahoma"/>
                <w:i w:val="0"/>
                <w:iCs w:val="0"/>
                <w:sz w:val="22"/>
                <w:szCs w:val="22"/>
              </w:rPr>
              <w:t>Induction and nomination pack will be shared with Forum minutes</w:t>
            </w:r>
          </w:p>
          <w:p w:rsidRPr="00B86E52" w:rsidR="00CE055B" w:rsidP="7DC00FF0" w:rsidRDefault="00CE055B" w14:paraId="5527196F" w14:textId="42B83ABE">
            <w:pPr>
              <w:pStyle w:val="paragraph"/>
              <w:numPr>
                <w:ilvl w:val="0"/>
                <w:numId w:val="38"/>
              </w:numPr>
              <w:spacing w:before="0" w:beforeAutospacing="off" w:after="0" w:afterAutospacing="off"/>
              <w:rPr>
                <w:rFonts w:ascii="Tahoma" w:hAnsi="Tahoma" w:cs="Tahoma"/>
                <w:i w:val="0"/>
                <w:iCs w:val="0"/>
                <w:sz w:val="22"/>
                <w:szCs w:val="22"/>
              </w:rPr>
            </w:pPr>
            <w:r w:rsidRPr="7DC00FF0" w:rsidR="09EAC853">
              <w:rPr>
                <w:rFonts w:ascii="Tahoma" w:hAnsi="Tahoma" w:cs="Tahoma"/>
                <w:i w:val="0"/>
                <w:iCs w:val="0"/>
                <w:sz w:val="22"/>
                <w:szCs w:val="22"/>
              </w:rPr>
              <w:t xml:space="preserve">Submit your nomination document to </w:t>
            </w:r>
            <w:hyperlink r:id="R38fcea5bff4f462e">
              <w:r w:rsidRPr="7DC00FF0" w:rsidR="09EAC853">
                <w:rPr>
                  <w:rStyle w:val="Hyperlink"/>
                  <w:rFonts w:ascii="Tahoma" w:hAnsi="Tahoma" w:cs="Tahoma"/>
                  <w:i w:val="0"/>
                  <w:iCs w:val="0"/>
                  <w:sz w:val="22"/>
                  <w:szCs w:val="22"/>
                </w:rPr>
                <w:t>scotland@eauc.org.uk</w:t>
              </w:r>
            </w:hyperlink>
            <w:r w:rsidRPr="7DC00FF0" w:rsidR="09EAC853">
              <w:rPr>
                <w:rFonts w:ascii="Tahoma" w:hAnsi="Tahoma" w:cs="Tahoma"/>
                <w:i w:val="0"/>
                <w:iCs w:val="0"/>
                <w:sz w:val="22"/>
                <w:szCs w:val="22"/>
              </w:rPr>
              <w:t xml:space="preserve"> by 22</w:t>
            </w:r>
            <w:r w:rsidRPr="7DC00FF0" w:rsidR="09EAC853">
              <w:rPr>
                <w:rFonts w:ascii="Tahoma" w:hAnsi="Tahoma" w:cs="Tahoma"/>
                <w:i w:val="0"/>
                <w:iCs w:val="0"/>
                <w:sz w:val="22"/>
                <w:szCs w:val="22"/>
                <w:vertAlign w:val="superscript"/>
              </w:rPr>
              <w:t>nd</w:t>
            </w:r>
            <w:r w:rsidRPr="7DC00FF0" w:rsidR="09EAC853">
              <w:rPr>
                <w:rFonts w:ascii="Tahoma" w:hAnsi="Tahoma" w:cs="Tahoma"/>
                <w:i w:val="0"/>
                <w:iCs w:val="0"/>
                <w:sz w:val="22"/>
                <w:szCs w:val="22"/>
              </w:rPr>
              <w:t xml:space="preserve"> March</w:t>
            </w:r>
          </w:p>
          <w:p w:rsidRPr="00B86E52" w:rsidR="00CE055B" w:rsidP="7DC00FF0" w:rsidRDefault="00CE055B" w14:paraId="62F1FFDB" w14:textId="07207F85">
            <w:pPr>
              <w:pStyle w:val="paragraph"/>
              <w:numPr>
                <w:ilvl w:val="0"/>
                <w:numId w:val="38"/>
              </w:numPr>
              <w:spacing w:before="0" w:beforeAutospacing="off" w:after="0" w:afterAutospacing="off"/>
              <w:rPr>
                <w:rFonts w:ascii="Tahoma" w:hAnsi="Tahoma" w:cs="Tahoma"/>
                <w:i w:val="0"/>
                <w:iCs w:val="0"/>
                <w:sz w:val="22"/>
                <w:szCs w:val="22"/>
              </w:rPr>
            </w:pPr>
            <w:r w:rsidRPr="7DC00FF0" w:rsidR="09EAC853">
              <w:rPr>
                <w:rFonts w:ascii="Tahoma" w:hAnsi="Tahoma" w:cs="Tahoma"/>
                <w:i w:val="0"/>
                <w:iCs w:val="0"/>
                <w:sz w:val="22"/>
                <w:szCs w:val="22"/>
              </w:rPr>
              <w:t>Voting will take place at the EAUC Scotland AGM and Forum on 28</w:t>
            </w:r>
            <w:r w:rsidRPr="7DC00FF0" w:rsidR="09EAC853">
              <w:rPr>
                <w:rFonts w:ascii="Tahoma" w:hAnsi="Tahoma" w:cs="Tahoma"/>
                <w:i w:val="0"/>
                <w:iCs w:val="0"/>
                <w:sz w:val="22"/>
                <w:szCs w:val="22"/>
                <w:vertAlign w:val="superscript"/>
              </w:rPr>
              <w:t>th</w:t>
            </w:r>
            <w:r w:rsidRPr="7DC00FF0" w:rsidR="09EAC853">
              <w:rPr>
                <w:rFonts w:ascii="Tahoma" w:hAnsi="Tahoma" w:cs="Tahoma"/>
                <w:i w:val="0"/>
                <w:iCs w:val="0"/>
                <w:sz w:val="22"/>
                <w:szCs w:val="22"/>
              </w:rPr>
              <w:t xml:space="preserve"> March (1 vote per institution)</w:t>
            </w:r>
          </w:p>
          <w:p w:rsidRPr="00B86E52" w:rsidR="00CE055B" w:rsidP="7DC00FF0" w:rsidRDefault="00CE055B" w14:paraId="39ED98F5" w14:textId="133CDFAB">
            <w:pPr>
              <w:pStyle w:val="paragraph"/>
              <w:spacing w:before="0" w:beforeAutospacing="off" w:after="0" w:afterAutospacing="off"/>
              <w:rPr>
                <w:rFonts w:ascii="Tahoma" w:hAnsi="Tahoma" w:cs="Tahoma"/>
                <w:i w:val="0"/>
                <w:iCs w:val="0"/>
                <w:sz w:val="22"/>
                <w:szCs w:val="22"/>
              </w:rPr>
            </w:pPr>
          </w:p>
          <w:p w:rsidRPr="00B86E52" w:rsidR="00CE055B" w:rsidP="7DC00FF0" w:rsidRDefault="00CE055B" w14:paraId="1AA2806B" w14:textId="12B15230">
            <w:pPr>
              <w:pStyle w:val="paragraph"/>
              <w:spacing w:before="0" w:beforeAutospacing="off" w:after="0" w:afterAutospacing="off"/>
              <w:rPr>
                <w:rFonts w:ascii="Tahoma" w:hAnsi="Tahoma" w:cs="Tahoma"/>
                <w:i w:val="0"/>
                <w:iCs w:val="0"/>
                <w:sz w:val="20"/>
                <w:szCs w:val="20"/>
              </w:rPr>
            </w:pPr>
            <w:r w:rsidRPr="7DC00FF0" w:rsidR="09EAC853">
              <w:rPr>
                <w:rFonts w:ascii="Tahoma" w:hAnsi="Tahoma" w:cs="Tahoma"/>
                <w:i w:val="0"/>
                <w:iCs w:val="0"/>
                <w:sz w:val="22"/>
                <w:szCs w:val="22"/>
              </w:rPr>
              <w:t xml:space="preserve">If you would like further information about the role of the Advisory Group, contact </w:t>
            </w:r>
            <w:hyperlink r:id="Rfa3f3db729e24fc9">
              <w:r w:rsidRPr="7DC00FF0" w:rsidR="09EAC853">
                <w:rPr>
                  <w:rStyle w:val="Hyperlink"/>
                  <w:rFonts w:ascii="Tahoma" w:hAnsi="Tahoma" w:cs="Tahoma"/>
                  <w:i w:val="0"/>
                  <w:iCs w:val="0"/>
                  <w:sz w:val="22"/>
                  <w:szCs w:val="22"/>
                </w:rPr>
                <w:t>Matt Woodthorpe</w:t>
              </w:r>
            </w:hyperlink>
            <w:r w:rsidRPr="7DC00FF0" w:rsidR="09EAC853">
              <w:rPr>
                <w:rFonts w:ascii="Tahoma" w:hAnsi="Tahoma" w:cs="Tahoma"/>
                <w:i w:val="0"/>
                <w:iCs w:val="0"/>
                <w:sz w:val="22"/>
                <w:szCs w:val="22"/>
              </w:rPr>
              <w:t xml:space="preserve">. </w:t>
            </w:r>
          </w:p>
          <w:p w:rsidRPr="00B86E52" w:rsidR="00CE055B" w:rsidP="7DC00FF0" w:rsidRDefault="00CE055B" w14:paraId="68F7F6F6" w14:textId="5E4D0583">
            <w:pPr>
              <w:pStyle w:val="paragraph"/>
              <w:spacing w:before="0" w:beforeAutospacing="off" w:after="0" w:afterAutospacing="off"/>
              <w:rPr>
                <w:rFonts w:ascii="Tahoma" w:hAnsi="Tahoma" w:cs="Tahoma"/>
                <w:i w:val="0"/>
                <w:iCs w:val="0"/>
                <w:sz w:val="24"/>
                <w:szCs w:val="24"/>
              </w:rPr>
            </w:pPr>
          </w:p>
          <w:p w:rsidRPr="00B86E52" w:rsidR="00CE055B" w:rsidP="7DC00FF0" w:rsidRDefault="00CE055B" w14:paraId="2B226B77" w14:textId="1081D0B4">
            <w:pPr>
              <w:pStyle w:val="paragraph"/>
              <w:spacing w:before="0" w:beforeAutospacing="off" w:after="0" w:afterAutospacing="off"/>
              <w:rPr>
                <w:rFonts w:ascii="Tahoma" w:hAnsi="Tahoma" w:cs="Tahoma"/>
                <w:i w:val="0"/>
                <w:iCs w:val="0"/>
                <w:sz w:val="20"/>
                <w:szCs w:val="20"/>
              </w:rPr>
            </w:pPr>
            <w:r w:rsidRPr="7DC00FF0" w:rsidR="23CA6D03">
              <w:rPr>
                <w:rFonts w:ascii="Tahoma" w:hAnsi="Tahoma" w:cs="Tahoma"/>
                <w:i w:val="0"/>
                <w:iCs w:val="0"/>
                <w:sz w:val="22"/>
                <w:szCs w:val="22"/>
              </w:rPr>
              <w:t xml:space="preserve">CA said that being on the Advisory Group is a privilege, </w:t>
            </w:r>
            <w:r w:rsidRPr="7DC00FF0" w:rsidR="264D9D0D">
              <w:rPr>
                <w:rFonts w:ascii="Tahoma" w:hAnsi="Tahoma" w:cs="Tahoma"/>
                <w:i w:val="0"/>
                <w:iCs w:val="0"/>
                <w:sz w:val="22"/>
                <w:szCs w:val="22"/>
              </w:rPr>
              <w:t>enhancing his understanding of</w:t>
            </w:r>
            <w:r w:rsidRPr="7DC00FF0" w:rsidR="23CA6D03">
              <w:rPr>
                <w:rFonts w:ascii="Tahoma" w:hAnsi="Tahoma" w:cs="Tahoma"/>
                <w:i w:val="0"/>
                <w:iCs w:val="0"/>
                <w:sz w:val="22"/>
                <w:szCs w:val="22"/>
              </w:rPr>
              <w:t xml:space="preserve"> the sector</w:t>
            </w:r>
            <w:r w:rsidRPr="7DC00FF0" w:rsidR="53ED23B5">
              <w:rPr>
                <w:rFonts w:ascii="Tahoma" w:hAnsi="Tahoma" w:cs="Tahoma"/>
                <w:i w:val="0"/>
                <w:iCs w:val="0"/>
                <w:sz w:val="22"/>
                <w:szCs w:val="22"/>
              </w:rPr>
              <w:t>.</w:t>
            </w:r>
          </w:p>
          <w:p w:rsidRPr="00B86E52" w:rsidR="00CE055B" w:rsidP="7DC00FF0" w:rsidRDefault="00CE055B" w14:paraId="6C0C7ADA" w14:textId="7D47FA9C">
            <w:pPr>
              <w:pStyle w:val="paragraph"/>
              <w:spacing w:before="0" w:beforeAutospacing="off" w:after="0" w:afterAutospacing="off"/>
              <w:rPr>
                <w:rFonts w:ascii="Tahoma" w:hAnsi="Tahoma" w:cs="Tahoma"/>
                <w:i w:val="0"/>
                <w:iCs w:val="0"/>
                <w:sz w:val="24"/>
                <w:szCs w:val="24"/>
              </w:rPr>
            </w:pPr>
          </w:p>
        </w:tc>
        <w:tc>
          <w:tcPr>
            <w:tcW w:w="1650" w:type="dxa"/>
            <w:tcMar/>
          </w:tcPr>
          <w:p w:rsidRPr="00B86E52" w:rsidR="00C07001" w:rsidP="00E03797" w:rsidRDefault="00C07001" w14:paraId="35D1FFDF" w14:textId="77777777">
            <w:pPr>
              <w:pStyle w:val="paragraph"/>
              <w:spacing w:before="0" w:beforeAutospacing="0" w:after="0" w:afterAutospacing="0"/>
              <w:rPr>
                <w:rFonts w:ascii="Tahoma" w:hAnsi="Tahoma" w:eastAsia="Tahoma" w:cs="Tahoma"/>
                <w:b/>
                <w:bCs/>
                <w:sz w:val="22"/>
                <w:szCs w:val="22"/>
              </w:rPr>
            </w:pPr>
          </w:p>
        </w:tc>
      </w:tr>
      <w:tr w:rsidRPr="00B86E52" w:rsidR="00707762" w:rsidTr="7DC00FF0" w14:paraId="61EEEA31" w14:textId="77777777">
        <w:tc>
          <w:tcPr>
            <w:tcW w:w="562" w:type="dxa"/>
            <w:tcMar/>
          </w:tcPr>
          <w:p w:rsidRPr="00B86E52" w:rsidR="00C07001" w:rsidP="00E03797" w:rsidRDefault="00C07001" w14:paraId="63F6765A" w14:textId="77777777">
            <w:pPr>
              <w:pStyle w:val="paragraph"/>
              <w:spacing w:before="0" w:beforeAutospacing="0" w:after="0" w:afterAutospacing="0"/>
              <w:textAlignment w:val="baseline"/>
              <w:rPr>
                <w:rStyle w:val="normaltextrun"/>
                <w:rFonts w:ascii="Tahoma" w:hAnsi="Tahoma" w:cs="Tahoma"/>
                <w:sz w:val="22"/>
                <w:szCs w:val="22"/>
              </w:rPr>
            </w:pPr>
            <w:r w:rsidRPr="00B86E52">
              <w:rPr>
                <w:rStyle w:val="normaltextrun"/>
                <w:rFonts w:ascii="Tahoma" w:hAnsi="Tahoma" w:cs="Tahoma"/>
                <w:sz w:val="22"/>
                <w:szCs w:val="22"/>
              </w:rPr>
              <w:t>7</w:t>
            </w:r>
          </w:p>
        </w:tc>
        <w:tc>
          <w:tcPr>
            <w:tcW w:w="6804" w:type="dxa"/>
            <w:tcMar/>
          </w:tcPr>
          <w:p w:rsidRPr="00B86E52" w:rsidR="00C07001" w:rsidP="77ED125A" w:rsidRDefault="00C07001" w14:paraId="0127354A" w14:textId="6227121F">
            <w:pPr>
              <w:pStyle w:val="paragraph"/>
              <w:spacing w:before="0" w:beforeAutospacing="off" w:after="0" w:afterAutospacing="off"/>
              <w:textAlignment w:val="baseline"/>
              <w:rPr>
                <w:rFonts w:ascii="Tahoma" w:hAnsi="Tahoma" w:cs="Tahoma"/>
                <w:color w:val="405C99"/>
                <w:sz w:val="22"/>
                <w:szCs w:val="22"/>
              </w:rPr>
            </w:pPr>
            <w:r w:rsidRPr="77ED125A" w:rsidR="00C07001">
              <w:rPr>
                <w:rStyle w:val="normaltextrun"/>
                <w:rFonts w:ascii="Tahoma" w:hAnsi="Tahoma" w:cs="Tahoma"/>
                <w:b w:val="1"/>
                <w:bCs w:val="1"/>
                <w:sz w:val="22"/>
                <w:szCs w:val="22"/>
              </w:rPr>
              <w:t>AOB</w:t>
            </w:r>
            <w:r w:rsidRPr="77ED125A" w:rsidR="00C07001">
              <w:rPr>
                <w:rStyle w:val="eop"/>
                <w:rFonts w:ascii="Tahoma" w:hAnsi="Tahoma" w:cs="Tahoma"/>
                <w:sz w:val="22"/>
                <w:szCs w:val="22"/>
              </w:rPr>
              <w:t> </w:t>
            </w:r>
          </w:p>
          <w:p w:rsidR="0F7F737C" w:rsidP="7DC00FF0" w:rsidRDefault="0F7F737C" w14:paraId="6CE51B4F" w14:textId="6BC60D3E">
            <w:pPr>
              <w:pStyle w:val="paragraph"/>
              <w:spacing w:before="0" w:beforeAutospacing="off" w:after="0" w:afterAutospacing="off"/>
              <w:rPr>
                <w:rStyle w:val="eop"/>
                <w:rFonts w:ascii="Tahoma" w:hAnsi="Tahoma" w:cs="Tahoma"/>
                <w:i w:val="1"/>
                <w:iCs w:val="1"/>
                <w:sz w:val="22"/>
                <w:szCs w:val="22"/>
              </w:rPr>
            </w:pPr>
            <w:r w:rsidRPr="7DC00FF0" w:rsidR="5FFC6BA8">
              <w:rPr>
                <w:rStyle w:val="eop"/>
                <w:rFonts w:ascii="Tahoma" w:hAnsi="Tahoma" w:cs="Tahoma"/>
                <w:i w:val="1"/>
                <w:iCs w:val="1"/>
                <w:sz w:val="22"/>
                <w:szCs w:val="22"/>
              </w:rPr>
              <w:t xml:space="preserve">Dr </w:t>
            </w:r>
            <w:r w:rsidRPr="7DC00FF0" w:rsidR="364FE7AC">
              <w:rPr>
                <w:rStyle w:val="eop"/>
                <w:rFonts w:ascii="Tahoma" w:hAnsi="Tahoma" w:cs="Tahoma"/>
                <w:i w:val="1"/>
                <w:iCs w:val="1"/>
                <w:sz w:val="22"/>
                <w:szCs w:val="22"/>
              </w:rPr>
              <w:t>Craig Anderson, University of Stirling and EAUC Scotland Advisory Group member</w:t>
            </w:r>
          </w:p>
          <w:p w:rsidRPr="00B86E52" w:rsidR="00C07001" w:rsidP="77ED125A" w:rsidRDefault="00C07001" w14:paraId="5D5D1459" w14:textId="77777777">
            <w:pPr>
              <w:pStyle w:val="paragraph"/>
              <w:spacing w:before="0" w:beforeAutospacing="off" w:after="0" w:afterAutospacing="off"/>
              <w:textAlignment w:val="baseline"/>
              <w:rPr>
                <w:rFonts w:ascii="Tahoma" w:hAnsi="Tahoma" w:cs="Tahoma"/>
                <w:color w:val="auto"/>
                <w:sz w:val="22"/>
                <w:szCs w:val="22"/>
              </w:rPr>
            </w:pPr>
          </w:p>
          <w:p w:rsidRPr="00B86E52" w:rsidR="00C07001" w:rsidP="7DC00FF0" w:rsidRDefault="00C07001" w14:paraId="236E594B" w14:textId="6378099D">
            <w:pPr>
              <w:pStyle w:val="paragraph"/>
              <w:spacing w:before="0" w:beforeAutospacing="off" w:after="0" w:afterAutospacing="off"/>
              <w:textAlignment w:val="baseline"/>
              <w:rPr>
                <w:rFonts w:ascii="Tahoma" w:hAnsi="Tahoma" w:cs="Tahoma"/>
                <w:color w:val="405C99"/>
                <w:sz w:val="22"/>
                <w:szCs w:val="22"/>
              </w:rPr>
            </w:pPr>
            <w:r w:rsidRPr="7DC00FF0" w:rsidR="05A00FA6">
              <w:rPr>
                <w:rFonts w:ascii="Tahoma" w:hAnsi="Tahoma" w:cs="Tahoma"/>
                <w:color w:val="auto"/>
                <w:sz w:val="22"/>
                <w:szCs w:val="22"/>
              </w:rPr>
              <w:t xml:space="preserve">No other business. </w:t>
            </w:r>
          </w:p>
          <w:p w:rsidRPr="00B86E52" w:rsidR="00C07001" w:rsidP="7DC00FF0" w:rsidRDefault="00C07001" w14:paraId="49198773" w14:textId="440D8F3B">
            <w:pPr>
              <w:pStyle w:val="paragraph"/>
              <w:spacing w:before="0" w:beforeAutospacing="off" w:after="0" w:afterAutospacing="off"/>
              <w:textAlignment w:val="baseline"/>
              <w:rPr>
                <w:rFonts w:ascii="Tahoma" w:hAnsi="Tahoma" w:cs="Tahoma"/>
                <w:color w:val="405C99"/>
                <w:sz w:val="22"/>
                <w:szCs w:val="22"/>
              </w:rPr>
            </w:pPr>
          </w:p>
        </w:tc>
        <w:tc>
          <w:tcPr>
            <w:tcW w:w="1650" w:type="dxa"/>
            <w:tcMar/>
          </w:tcPr>
          <w:p w:rsidRPr="00B86E52" w:rsidR="00C07001" w:rsidP="00E03797" w:rsidRDefault="00C07001" w14:paraId="736E1A2B" w14:textId="77777777">
            <w:pPr>
              <w:pStyle w:val="paragraph"/>
              <w:spacing w:before="0" w:beforeAutospacing="0" w:after="0" w:afterAutospacing="0"/>
              <w:textAlignment w:val="baseline"/>
              <w:rPr>
                <w:rStyle w:val="normaltextrun"/>
                <w:rFonts w:ascii="Tahoma" w:hAnsi="Tahoma" w:cs="Tahoma"/>
                <w:b/>
                <w:bCs/>
                <w:sz w:val="22"/>
                <w:szCs w:val="22"/>
              </w:rPr>
            </w:pPr>
          </w:p>
        </w:tc>
      </w:tr>
      <w:tr w:rsidRPr="00B86E52" w:rsidR="00707762" w:rsidTr="7DC00FF0" w14:paraId="6DBB20AE" w14:textId="77777777">
        <w:tc>
          <w:tcPr>
            <w:tcW w:w="562" w:type="dxa"/>
            <w:tcMar/>
          </w:tcPr>
          <w:p w:rsidRPr="00B86E52" w:rsidR="00C07001" w:rsidP="00E03797" w:rsidRDefault="00C07001" w14:paraId="259B3C55" w14:textId="77777777">
            <w:pPr>
              <w:pStyle w:val="paragraph"/>
              <w:spacing w:before="0" w:beforeAutospacing="0" w:after="0" w:afterAutospacing="0"/>
              <w:textAlignment w:val="baseline"/>
              <w:rPr>
                <w:rStyle w:val="normaltextrun"/>
                <w:rFonts w:ascii="Tahoma" w:hAnsi="Tahoma" w:cs="Tahoma"/>
                <w:sz w:val="22"/>
                <w:szCs w:val="22"/>
              </w:rPr>
            </w:pPr>
            <w:r w:rsidRPr="00B86E52">
              <w:rPr>
                <w:rStyle w:val="normaltextrun"/>
                <w:rFonts w:ascii="Tahoma" w:hAnsi="Tahoma" w:cs="Tahoma"/>
                <w:sz w:val="22"/>
                <w:szCs w:val="22"/>
              </w:rPr>
              <w:t>8</w:t>
            </w:r>
          </w:p>
        </w:tc>
        <w:tc>
          <w:tcPr>
            <w:tcW w:w="6804" w:type="dxa"/>
            <w:tcMar/>
          </w:tcPr>
          <w:p w:rsidRPr="00B86E52" w:rsidR="00C07001" w:rsidP="00E03797" w:rsidRDefault="00C07001" w14:paraId="4F665D3F" w14:textId="77777777">
            <w:pPr>
              <w:pStyle w:val="paragraph"/>
              <w:spacing w:before="0" w:beforeAutospacing="0" w:after="0" w:afterAutospacing="0"/>
              <w:textAlignment w:val="baseline"/>
              <w:rPr>
                <w:rFonts w:ascii="Tahoma" w:hAnsi="Tahoma" w:cs="Tahoma"/>
                <w:color w:val="405C99"/>
                <w:sz w:val="22"/>
                <w:szCs w:val="22"/>
              </w:rPr>
            </w:pPr>
            <w:r w:rsidRPr="77ED125A" w:rsidR="00C07001">
              <w:rPr>
                <w:rStyle w:val="normaltextrun"/>
                <w:rFonts w:ascii="Tahoma" w:hAnsi="Tahoma" w:cs="Tahoma"/>
                <w:b w:val="1"/>
                <w:bCs w:val="1"/>
                <w:sz w:val="22"/>
                <w:szCs w:val="22"/>
              </w:rPr>
              <w:t>Thanks</w:t>
            </w:r>
            <w:r w:rsidRPr="77ED125A" w:rsidR="00C07001">
              <w:rPr>
                <w:rStyle w:val="normaltextrun"/>
                <w:rFonts w:ascii="Tahoma" w:hAnsi="Tahoma" w:cs="Tahoma"/>
                <w:b w:val="1"/>
                <w:bCs w:val="1"/>
                <w:sz w:val="22"/>
                <w:szCs w:val="22"/>
              </w:rPr>
              <w:t xml:space="preserve"> and Close</w:t>
            </w:r>
            <w:r w:rsidRPr="77ED125A" w:rsidR="00C07001">
              <w:rPr>
                <w:rStyle w:val="eop"/>
                <w:rFonts w:ascii="Tahoma" w:hAnsi="Tahoma" w:cs="Tahoma"/>
                <w:sz w:val="22"/>
                <w:szCs w:val="22"/>
              </w:rPr>
              <w:t> </w:t>
            </w:r>
          </w:p>
          <w:p w:rsidR="30534061" w:rsidP="7DC00FF0" w:rsidRDefault="30534061" w14:paraId="1324D9B1" w14:textId="3F5A94E9">
            <w:pPr>
              <w:pStyle w:val="paragraph"/>
              <w:spacing w:before="0" w:beforeAutospacing="off" w:after="0" w:afterAutospacing="off"/>
              <w:rPr>
                <w:rStyle w:val="eop"/>
                <w:rFonts w:ascii="Tahoma" w:hAnsi="Tahoma" w:cs="Tahoma"/>
                <w:i w:val="1"/>
                <w:iCs w:val="1"/>
                <w:sz w:val="22"/>
                <w:szCs w:val="22"/>
              </w:rPr>
            </w:pPr>
            <w:r w:rsidRPr="7DC00FF0" w:rsidR="0356E8EA">
              <w:rPr>
                <w:rStyle w:val="eop"/>
                <w:rFonts w:ascii="Tahoma" w:hAnsi="Tahoma" w:cs="Tahoma"/>
                <w:i w:val="1"/>
                <w:iCs w:val="1"/>
                <w:sz w:val="22"/>
                <w:szCs w:val="22"/>
              </w:rPr>
              <w:t xml:space="preserve">Dr </w:t>
            </w:r>
            <w:r w:rsidRPr="7DC00FF0" w:rsidR="0AF25842">
              <w:rPr>
                <w:rStyle w:val="eop"/>
                <w:rFonts w:ascii="Tahoma" w:hAnsi="Tahoma" w:cs="Tahoma"/>
                <w:i w:val="1"/>
                <w:iCs w:val="1"/>
                <w:sz w:val="22"/>
                <w:szCs w:val="22"/>
              </w:rPr>
              <w:t>Craig Anderson, University of Stirling and EAUC Scotland Advisory Group member</w:t>
            </w:r>
          </w:p>
          <w:p w:rsidRPr="00B86E52" w:rsidR="00C07001" w:rsidP="00E03797" w:rsidRDefault="00C07001" w14:paraId="114DB554" w14:textId="77777777">
            <w:pPr>
              <w:pStyle w:val="paragraph"/>
              <w:spacing w:before="0" w:beforeAutospacing="0" w:after="0" w:afterAutospacing="0"/>
              <w:textAlignment w:val="baseline"/>
              <w:rPr>
                <w:rStyle w:val="eop"/>
                <w:rFonts w:ascii="Tahoma" w:hAnsi="Tahoma" w:cs="Tahoma"/>
                <w:sz w:val="22"/>
                <w:szCs w:val="22"/>
              </w:rPr>
            </w:pPr>
          </w:p>
          <w:p w:rsidRPr="00B86E52" w:rsidR="00C07001" w:rsidP="77ED125A" w:rsidRDefault="00613E45" w14:paraId="6D320A64" w14:textId="5F25B4EA">
            <w:pPr>
              <w:pStyle w:val="paragraph"/>
              <w:spacing w:before="0" w:beforeAutospacing="off" w:after="0" w:afterAutospacing="off"/>
              <w:textAlignment w:val="baseline"/>
              <w:rPr>
                <w:rStyle w:val="eop"/>
                <w:rFonts w:ascii="Tahoma" w:hAnsi="Tahoma" w:cs="Tahoma"/>
                <w:sz w:val="22"/>
                <w:szCs w:val="22"/>
              </w:rPr>
            </w:pPr>
            <w:r w:rsidRPr="7DC00FF0" w:rsidR="46B4B79D">
              <w:rPr>
                <w:rStyle w:val="eop"/>
                <w:rFonts w:ascii="Tahoma" w:hAnsi="Tahoma" w:cs="Tahoma"/>
                <w:sz w:val="22"/>
                <w:szCs w:val="22"/>
              </w:rPr>
              <w:t>C</w:t>
            </w:r>
            <w:r w:rsidRPr="7DC00FF0" w:rsidR="47E3F2FA">
              <w:rPr>
                <w:rStyle w:val="eop"/>
                <w:rFonts w:ascii="Tahoma" w:hAnsi="Tahoma" w:cs="Tahoma"/>
                <w:sz w:val="22"/>
                <w:szCs w:val="22"/>
              </w:rPr>
              <w:t>A</w:t>
            </w:r>
            <w:r w:rsidRPr="7DC00FF0" w:rsidR="47E3F2FA">
              <w:rPr>
                <w:rStyle w:val="eop"/>
                <w:rFonts w:ascii="Tahoma" w:hAnsi="Tahoma" w:cs="Tahoma"/>
                <w:sz w:val="22"/>
                <w:szCs w:val="22"/>
              </w:rPr>
              <w:t xml:space="preserve"> </w:t>
            </w:r>
            <w:r w:rsidRPr="7DC00FF0" w:rsidR="46B4B79D">
              <w:rPr>
                <w:rStyle w:val="eop"/>
                <w:rFonts w:ascii="Tahoma" w:hAnsi="Tahoma" w:cs="Tahoma"/>
                <w:sz w:val="22"/>
                <w:szCs w:val="22"/>
              </w:rPr>
              <w:t xml:space="preserve">thanked all speakers and attendees. </w:t>
            </w:r>
            <w:r w:rsidRPr="7DC00FF0" w:rsidR="6E011525">
              <w:rPr>
                <w:rStyle w:val="eop"/>
                <w:rFonts w:ascii="Tahoma" w:hAnsi="Tahoma" w:cs="Tahoma"/>
                <w:sz w:val="22"/>
                <w:szCs w:val="22"/>
              </w:rPr>
              <w:t>The</w:t>
            </w:r>
            <w:r w:rsidRPr="7DC00FF0" w:rsidR="6E011525">
              <w:rPr>
                <w:rStyle w:val="eop"/>
                <w:rFonts w:ascii="Tahoma" w:hAnsi="Tahoma" w:cs="Tahoma"/>
                <w:sz w:val="22"/>
                <w:szCs w:val="22"/>
              </w:rPr>
              <w:t xml:space="preserve"> </w:t>
            </w:r>
            <w:hyperlink r:id="R724f55dce96749b3">
              <w:r w:rsidRPr="7DC00FF0" w:rsidR="6E011525">
                <w:rPr>
                  <w:rStyle w:val="Hyperlink"/>
                  <w:rFonts w:ascii="Tahoma" w:hAnsi="Tahoma" w:cs="Tahoma"/>
                  <w:sz w:val="22"/>
                  <w:szCs w:val="22"/>
                </w:rPr>
                <w:t>EAUC Scotland Spring Forum and</w:t>
              </w:r>
              <w:r w:rsidRPr="7DC00FF0" w:rsidR="0B90E43F">
                <w:rPr>
                  <w:rStyle w:val="Hyperlink"/>
                  <w:rFonts w:ascii="Tahoma" w:hAnsi="Tahoma" w:cs="Tahoma"/>
                  <w:sz w:val="22"/>
                  <w:szCs w:val="22"/>
                </w:rPr>
                <w:t xml:space="preserve"> AGM</w:t>
              </w:r>
            </w:hyperlink>
            <w:r w:rsidRPr="7DC00FF0" w:rsidR="0B90E43F">
              <w:rPr>
                <w:rStyle w:val="eop"/>
                <w:rFonts w:ascii="Tahoma" w:hAnsi="Tahoma" w:cs="Tahoma"/>
                <w:sz w:val="22"/>
                <w:szCs w:val="22"/>
              </w:rPr>
              <w:t xml:space="preserve"> will be on </w:t>
            </w:r>
            <w:r w:rsidRPr="7DC00FF0" w:rsidR="57E36F22">
              <w:rPr>
                <w:rStyle w:val="eop"/>
                <w:rFonts w:ascii="Tahoma" w:hAnsi="Tahoma" w:cs="Tahoma"/>
                <w:b w:val="1"/>
                <w:bCs w:val="1"/>
                <w:sz w:val="22"/>
                <w:szCs w:val="22"/>
              </w:rPr>
              <w:t>Thursday 2</w:t>
            </w:r>
            <w:r w:rsidRPr="7DC00FF0" w:rsidR="0B90E43F">
              <w:rPr>
                <w:rStyle w:val="eop"/>
                <w:rFonts w:ascii="Tahoma" w:hAnsi="Tahoma" w:cs="Tahoma"/>
                <w:b w:val="1"/>
                <w:bCs w:val="1"/>
                <w:sz w:val="22"/>
                <w:szCs w:val="22"/>
              </w:rPr>
              <w:t>8th</w:t>
            </w:r>
            <w:r w:rsidRPr="7DC00FF0" w:rsidR="0B90E43F">
              <w:rPr>
                <w:rStyle w:val="eop"/>
                <w:rFonts w:ascii="Tahoma" w:hAnsi="Tahoma" w:cs="Tahoma"/>
                <w:b w:val="1"/>
                <w:bCs w:val="1"/>
                <w:sz w:val="22"/>
                <w:szCs w:val="22"/>
              </w:rPr>
              <w:t xml:space="preserve"> March</w:t>
            </w:r>
            <w:r w:rsidRPr="7DC00FF0" w:rsidR="2EDE58CA">
              <w:rPr>
                <w:rStyle w:val="eop"/>
                <w:rFonts w:ascii="Tahoma" w:hAnsi="Tahoma" w:cs="Tahoma"/>
                <w:sz w:val="22"/>
                <w:szCs w:val="22"/>
              </w:rPr>
              <w:t xml:space="preserve">. </w:t>
            </w:r>
            <w:r w:rsidRPr="7DC00FF0" w:rsidR="0B90E43F">
              <w:rPr>
                <w:rStyle w:val="eop"/>
                <w:rFonts w:ascii="Tahoma" w:hAnsi="Tahoma" w:cs="Tahoma"/>
                <w:sz w:val="22"/>
                <w:szCs w:val="22"/>
              </w:rPr>
              <w:t xml:space="preserve">If you have any follow up </w:t>
            </w:r>
            <w:r w:rsidRPr="7DC00FF0" w:rsidR="0B90E43F">
              <w:rPr>
                <w:rStyle w:val="eop"/>
                <w:rFonts w:ascii="Tahoma" w:hAnsi="Tahoma" w:cs="Tahoma"/>
                <w:sz w:val="22"/>
                <w:szCs w:val="22"/>
              </w:rPr>
              <w:t>q</w:t>
            </w:r>
            <w:r w:rsidRPr="7DC00FF0" w:rsidR="0B90E43F">
              <w:rPr>
                <w:rStyle w:val="eop"/>
                <w:rFonts w:ascii="Tahoma" w:hAnsi="Tahoma" w:cs="Tahoma"/>
                <w:sz w:val="22"/>
                <w:szCs w:val="22"/>
              </w:rPr>
              <w:t>uestions</w:t>
            </w:r>
            <w:r w:rsidRPr="7DC00FF0" w:rsidR="0B90E43F">
              <w:rPr>
                <w:rStyle w:val="eop"/>
                <w:rFonts w:ascii="Tahoma" w:hAnsi="Tahoma" w:cs="Tahoma"/>
                <w:sz w:val="22"/>
                <w:szCs w:val="22"/>
              </w:rPr>
              <w:t xml:space="preserve"> </w:t>
            </w:r>
            <w:r w:rsidRPr="7DC00FF0" w:rsidR="0B90E43F">
              <w:rPr>
                <w:rStyle w:val="eop"/>
                <w:rFonts w:ascii="Tahoma" w:hAnsi="Tahoma" w:cs="Tahoma"/>
                <w:sz w:val="22"/>
                <w:szCs w:val="22"/>
              </w:rPr>
              <w:t xml:space="preserve">please contact the EAUC Scotland team at </w:t>
            </w:r>
            <w:hyperlink r:id="Rcabc53edffcc4695">
              <w:r w:rsidRPr="7DC00FF0" w:rsidR="0B90E43F">
                <w:rPr>
                  <w:rStyle w:val="Hyperlink"/>
                  <w:rFonts w:ascii="Tahoma" w:hAnsi="Tahoma" w:cs="Tahoma"/>
                  <w:sz w:val="22"/>
                  <w:szCs w:val="22"/>
                </w:rPr>
                <w:t>Scotland@eauc.org.uk</w:t>
              </w:r>
            </w:hyperlink>
            <w:r w:rsidRPr="7DC00FF0" w:rsidR="31C3756A">
              <w:rPr>
                <w:rStyle w:val="eop"/>
                <w:rFonts w:ascii="Tahoma" w:hAnsi="Tahoma" w:cs="Tahoma"/>
                <w:sz w:val="22"/>
                <w:szCs w:val="22"/>
              </w:rPr>
              <w:t>.</w:t>
            </w:r>
            <w:r w:rsidRPr="7DC00FF0" w:rsidR="0B90E43F">
              <w:rPr>
                <w:rStyle w:val="eop"/>
                <w:rFonts w:ascii="Tahoma" w:hAnsi="Tahoma" w:cs="Tahoma"/>
                <w:sz w:val="22"/>
                <w:szCs w:val="22"/>
              </w:rPr>
              <w:t xml:space="preserve"> </w:t>
            </w:r>
            <w:r w:rsidRPr="7DC00FF0" w:rsidR="1B4138BE">
              <w:rPr>
                <w:rStyle w:val="eop"/>
                <w:rFonts w:ascii="Tahoma" w:hAnsi="Tahoma" w:cs="Tahoma"/>
                <w:sz w:val="22"/>
                <w:szCs w:val="22"/>
              </w:rPr>
              <w:t xml:space="preserve"> </w:t>
            </w:r>
          </w:p>
          <w:p w:rsidRPr="00B86E52" w:rsidR="00C07001" w:rsidP="00E03797" w:rsidRDefault="00C07001" w14:paraId="33C584FB" w14:textId="77777777">
            <w:pPr>
              <w:pStyle w:val="paragraph"/>
              <w:spacing w:before="0" w:beforeAutospacing="0" w:after="0" w:afterAutospacing="0"/>
              <w:textAlignment w:val="baseline"/>
              <w:rPr>
                <w:rFonts w:ascii="Tahoma" w:hAnsi="Tahoma" w:cs="Tahoma"/>
                <w:color w:val="405C99"/>
                <w:sz w:val="22"/>
                <w:szCs w:val="22"/>
              </w:rPr>
            </w:pPr>
          </w:p>
        </w:tc>
        <w:tc>
          <w:tcPr>
            <w:tcW w:w="1650" w:type="dxa"/>
            <w:tcMar/>
          </w:tcPr>
          <w:p w:rsidRPr="00B86E52" w:rsidR="00C07001" w:rsidP="00E03797" w:rsidRDefault="00C07001" w14:paraId="3B8B6554" w14:textId="77777777">
            <w:pPr>
              <w:pStyle w:val="paragraph"/>
              <w:spacing w:before="0" w:beforeAutospacing="0" w:after="0" w:afterAutospacing="0"/>
              <w:textAlignment w:val="baseline"/>
              <w:rPr>
                <w:rStyle w:val="normaltextrun"/>
                <w:rFonts w:ascii="Tahoma" w:hAnsi="Tahoma" w:cs="Tahoma"/>
                <w:b/>
                <w:bCs/>
                <w:sz w:val="22"/>
                <w:szCs w:val="22"/>
              </w:rPr>
            </w:pPr>
          </w:p>
        </w:tc>
      </w:tr>
    </w:tbl>
    <w:p w:rsidR="00C07001" w:rsidP="7DC00FF0" w:rsidRDefault="00B86E52" w14:paraId="3EE192E5" w14:textId="617A7356">
      <w:pPr>
        <w:jc w:val="right"/>
        <w:rPr>
          <w:rStyle w:val="normaltextrun"/>
          <w:rFonts w:ascii="Tahoma" w:hAnsi="Tahoma" w:cs="Tahoma"/>
          <w:color w:val="000000" w:themeColor="text1" w:themeTint="FF" w:themeShade="FF"/>
        </w:rPr>
      </w:pPr>
      <w:r w:rsidR="00B86E52">
        <w:rPr/>
        <w:t xml:space="preserve"> </w:t>
      </w:r>
      <w:r w:rsidR="00B86E52">
        <w:rPr>
          <w:rStyle w:val="normaltextrun"/>
          <w:rFonts w:ascii="Tahoma" w:hAnsi="Tahoma" w:cs="Tahoma"/>
          <w:color w:val="000000"/>
          <w:shd w:val="clear" w:color="auto" w:fill="FFFFFF"/>
        </w:rPr>
        <w:t xml:space="preserve">Minutes prepared by Alice </w:t>
      </w:r>
      <w:r w:rsidR="00B86E52">
        <w:rPr>
          <w:rStyle w:val="normaltextrun"/>
          <w:rFonts w:ascii="Tahoma" w:hAnsi="Tahoma" w:cs="Tahoma"/>
          <w:color w:val="000000"/>
          <w:shd w:val="clear" w:color="auto" w:fill="FFFFFF"/>
        </w:rPr>
        <w:t>Smith,</w:t>
      </w:r>
      <w:r w:rsidR="00B86E52">
        <w:rPr>
          <w:rStyle w:val="normaltextrun"/>
          <w:rFonts w:ascii="Tahoma" w:hAnsi="Tahoma" w:cs="Tahoma"/>
          <w:color w:val="000000"/>
          <w:shd w:val="clear" w:color="auto" w:fill="FFFFFF"/>
        </w:rPr>
        <w:t xml:space="preserve"> EAUC</w:t>
      </w:r>
      <w:r w:rsidR="00B86E52">
        <w:rPr>
          <w:rStyle w:val="normaltextrun"/>
          <w:rFonts w:ascii="Tahoma" w:hAnsi="Tahoma" w:cs="Tahoma"/>
          <w:color w:val="000000"/>
          <w:shd w:val="clear" w:color="auto" w:fill="FFFFFF"/>
        </w:rPr>
        <w:t xml:space="preserve"> </w:t>
      </w:r>
      <w:r w:rsidR="00B86E52">
        <w:rPr>
          <w:rStyle w:val="normaltextrun"/>
          <w:rFonts w:ascii="Tahoma" w:hAnsi="Tahoma" w:cs="Tahoma"/>
          <w:color w:val="000000"/>
          <w:shd w:val="clear" w:color="auto" w:fill="FFFFFF"/>
        </w:rPr>
        <w:t xml:space="preserve">Scotland, </w:t>
      </w:r>
      <w:r w:rsidR="0AAE78D4">
        <w:rPr>
          <w:rStyle w:val="normaltextrun"/>
          <w:rFonts w:ascii="Tahoma" w:hAnsi="Tahoma" w:cs="Tahoma"/>
          <w:color w:val="000000"/>
          <w:shd w:val="clear" w:color="auto" w:fill="FFFFFF"/>
        </w:rPr>
        <w:t xml:space="preserve">January 2024</w:t>
      </w:r>
    </w:p>
    <w:sectPr w:rsidR="00C07001" w:rsidSect="00B86E52">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E52" w:rsidP="00B86E52" w:rsidRDefault="00B86E52" w14:paraId="44143295" w14:textId="77777777">
      <w:pPr>
        <w:spacing w:after="0" w:line="240" w:lineRule="auto"/>
      </w:pPr>
      <w:r>
        <w:separator/>
      </w:r>
    </w:p>
  </w:endnote>
  <w:endnote w:type="continuationSeparator" w:id="0">
    <w:p w:rsidR="00B86E52" w:rsidP="00B86E52" w:rsidRDefault="00B86E52" w14:paraId="0CFC1E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E52" w:rsidP="00B86E52" w:rsidRDefault="00B86E52" w14:paraId="52BE35ED" w14:textId="77777777">
      <w:pPr>
        <w:spacing w:after="0" w:line="240" w:lineRule="auto"/>
      </w:pPr>
      <w:r>
        <w:separator/>
      </w:r>
    </w:p>
  </w:footnote>
  <w:footnote w:type="continuationSeparator" w:id="0">
    <w:p w:rsidR="00B86E52" w:rsidP="00B86E52" w:rsidRDefault="00B86E52" w14:paraId="5FC432B6"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dMPHd8AX" int2:invalidationBookmarkName="" int2:hashCode="ax7bwylEtaN4by" int2:id="MPfrxHB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7">
    <w:nsid w:val="598d6d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5560a8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c94d50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36833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d6f0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533e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988b0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24d9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48d77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dd4df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c471b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99a8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6f1f7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1f87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d9c6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9d7e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d9857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92f8e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98b30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8d73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a2ba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a657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0fc9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d93e0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aed3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8882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d153a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163C2E"/>
    <w:multiLevelType w:val="hybridMultilevel"/>
    <w:tmpl w:val="D924ED24"/>
    <w:lvl w:ilvl="0" w:tplc="B362622E">
      <w:start w:val="6"/>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616514"/>
    <w:multiLevelType w:val="hybridMultilevel"/>
    <w:tmpl w:val="E22EC422"/>
    <w:lvl w:ilvl="0">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723E1B"/>
    <w:multiLevelType w:val="hybridMultilevel"/>
    <w:tmpl w:val="8A50B3A4"/>
    <w:lvl w:ilvl="0">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687D98"/>
    <w:multiLevelType w:val="hybridMultilevel"/>
    <w:tmpl w:val="E714A4BC"/>
    <w:lvl w:ilvl="0">
      <w:start w:val="1"/>
      <w:numFmt w:val="bullet"/>
      <w:lvlText w:val=""/>
      <w:lvlJc w:val="left"/>
      <w:pPr>
        <w:ind w:left="855" w:hanging="360"/>
      </w:pPr>
      <w:rPr>
        <w:rFonts w:hint="default" w:ascii="Symbol" w:hAnsi="Symbol"/>
      </w:rPr>
    </w:lvl>
    <w:lvl w:ilvl="1" w:tplc="08090003" w:tentative="1">
      <w:start w:val="1"/>
      <w:numFmt w:val="bullet"/>
      <w:lvlText w:val="o"/>
      <w:lvlJc w:val="left"/>
      <w:pPr>
        <w:ind w:left="1575" w:hanging="360"/>
      </w:pPr>
      <w:rPr>
        <w:rFonts w:hint="default" w:ascii="Courier New" w:hAnsi="Courier New" w:cs="Courier New"/>
      </w:rPr>
    </w:lvl>
    <w:lvl w:ilvl="2" w:tplc="08090005" w:tentative="1">
      <w:start w:val="1"/>
      <w:numFmt w:val="bullet"/>
      <w:lvlText w:val=""/>
      <w:lvlJc w:val="left"/>
      <w:pPr>
        <w:ind w:left="2295" w:hanging="360"/>
      </w:pPr>
      <w:rPr>
        <w:rFonts w:hint="default" w:ascii="Wingdings" w:hAnsi="Wingdings"/>
      </w:rPr>
    </w:lvl>
    <w:lvl w:ilvl="3" w:tplc="08090001" w:tentative="1">
      <w:start w:val="1"/>
      <w:numFmt w:val="bullet"/>
      <w:lvlText w:val=""/>
      <w:lvlJc w:val="left"/>
      <w:pPr>
        <w:ind w:left="3015" w:hanging="360"/>
      </w:pPr>
      <w:rPr>
        <w:rFonts w:hint="default" w:ascii="Symbol" w:hAnsi="Symbol"/>
      </w:rPr>
    </w:lvl>
    <w:lvl w:ilvl="4" w:tplc="08090003" w:tentative="1">
      <w:start w:val="1"/>
      <w:numFmt w:val="bullet"/>
      <w:lvlText w:val="o"/>
      <w:lvlJc w:val="left"/>
      <w:pPr>
        <w:ind w:left="3735" w:hanging="360"/>
      </w:pPr>
      <w:rPr>
        <w:rFonts w:hint="default" w:ascii="Courier New" w:hAnsi="Courier New" w:cs="Courier New"/>
      </w:rPr>
    </w:lvl>
    <w:lvl w:ilvl="5" w:tplc="08090005" w:tentative="1">
      <w:start w:val="1"/>
      <w:numFmt w:val="bullet"/>
      <w:lvlText w:val=""/>
      <w:lvlJc w:val="left"/>
      <w:pPr>
        <w:ind w:left="4455" w:hanging="360"/>
      </w:pPr>
      <w:rPr>
        <w:rFonts w:hint="default" w:ascii="Wingdings" w:hAnsi="Wingdings"/>
      </w:rPr>
    </w:lvl>
    <w:lvl w:ilvl="6" w:tplc="08090001" w:tentative="1">
      <w:start w:val="1"/>
      <w:numFmt w:val="bullet"/>
      <w:lvlText w:val=""/>
      <w:lvlJc w:val="left"/>
      <w:pPr>
        <w:ind w:left="5175" w:hanging="360"/>
      </w:pPr>
      <w:rPr>
        <w:rFonts w:hint="default" w:ascii="Symbol" w:hAnsi="Symbol"/>
      </w:rPr>
    </w:lvl>
    <w:lvl w:ilvl="7" w:tplc="08090003" w:tentative="1">
      <w:start w:val="1"/>
      <w:numFmt w:val="bullet"/>
      <w:lvlText w:val="o"/>
      <w:lvlJc w:val="left"/>
      <w:pPr>
        <w:ind w:left="5895" w:hanging="360"/>
      </w:pPr>
      <w:rPr>
        <w:rFonts w:hint="default" w:ascii="Courier New" w:hAnsi="Courier New" w:cs="Courier New"/>
      </w:rPr>
    </w:lvl>
    <w:lvl w:ilvl="8" w:tplc="08090005" w:tentative="1">
      <w:start w:val="1"/>
      <w:numFmt w:val="bullet"/>
      <w:lvlText w:val=""/>
      <w:lvlJc w:val="left"/>
      <w:pPr>
        <w:ind w:left="6615" w:hanging="360"/>
      </w:pPr>
      <w:rPr>
        <w:rFonts w:hint="default" w:ascii="Wingdings" w:hAnsi="Wingdings"/>
      </w:rPr>
    </w:lvl>
  </w:abstractNum>
  <w:abstractNum w:abstractNumId="4" w15:restartNumberingAfterBreak="0">
    <w:nsid w:val="48687E94"/>
    <w:multiLevelType w:val="hybridMultilevel"/>
    <w:tmpl w:val="86C81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F72217D"/>
    <w:multiLevelType w:val="hybridMultilevel"/>
    <w:tmpl w:val="ED64A5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1E43246"/>
    <w:multiLevelType w:val="hybridMultilevel"/>
    <w:tmpl w:val="CB088A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B515D58"/>
    <w:multiLevelType w:val="hybridMultilevel"/>
    <w:tmpl w:val="80D4B2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E7F463F"/>
    <w:multiLevelType w:val="hybridMultilevel"/>
    <w:tmpl w:val="33FA68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4262C7E"/>
    <w:multiLevelType w:val="hybridMultilevel"/>
    <w:tmpl w:val="428AFC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D58698F"/>
    <w:multiLevelType w:val="hybridMultilevel"/>
    <w:tmpl w:val="C4AC7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
    <w:abstractNumId w:val="2"/>
  </w:num>
  <w:num w:numId="2">
    <w:abstractNumId w:val="9"/>
  </w:num>
  <w:num w:numId="3">
    <w:abstractNumId w:val="3"/>
  </w:num>
  <w:num w:numId="4">
    <w:abstractNumId w:val="5"/>
  </w:num>
  <w:num w:numId="5">
    <w:abstractNumId w:val="10"/>
  </w:num>
  <w:num w:numId="6">
    <w:abstractNumId w:val="7"/>
  </w:num>
  <w:num w:numId="7">
    <w:abstractNumId w:val="6"/>
  </w:num>
  <w:num w:numId="8">
    <w:abstractNumId w:val="4"/>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01"/>
    <w:rsid w:val="00004788"/>
    <w:rsid w:val="0009192D"/>
    <w:rsid w:val="000A5621"/>
    <w:rsid w:val="000B096A"/>
    <w:rsid w:val="00176748"/>
    <w:rsid w:val="002326CD"/>
    <w:rsid w:val="0027C08C"/>
    <w:rsid w:val="002C5594"/>
    <w:rsid w:val="003610A4"/>
    <w:rsid w:val="00425D1F"/>
    <w:rsid w:val="004368A0"/>
    <w:rsid w:val="004F2879"/>
    <w:rsid w:val="00507A0C"/>
    <w:rsid w:val="0052027D"/>
    <w:rsid w:val="0057236E"/>
    <w:rsid w:val="005E0F13"/>
    <w:rsid w:val="005FAFE4"/>
    <w:rsid w:val="00613E45"/>
    <w:rsid w:val="00637E05"/>
    <w:rsid w:val="006A6C97"/>
    <w:rsid w:val="006AB5F4"/>
    <w:rsid w:val="00707762"/>
    <w:rsid w:val="00796DD5"/>
    <w:rsid w:val="0082C4C5"/>
    <w:rsid w:val="00857233"/>
    <w:rsid w:val="00890562"/>
    <w:rsid w:val="008B05AF"/>
    <w:rsid w:val="00925467"/>
    <w:rsid w:val="00983BAC"/>
    <w:rsid w:val="009A092D"/>
    <w:rsid w:val="009E7B31"/>
    <w:rsid w:val="00A01937"/>
    <w:rsid w:val="00A80F2B"/>
    <w:rsid w:val="00AF58F1"/>
    <w:rsid w:val="00B1139B"/>
    <w:rsid w:val="00B25C53"/>
    <w:rsid w:val="00B86E52"/>
    <w:rsid w:val="00BA0EB0"/>
    <w:rsid w:val="00BA42C3"/>
    <w:rsid w:val="00C07001"/>
    <w:rsid w:val="00C43E93"/>
    <w:rsid w:val="00C741E7"/>
    <w:rsid w:val="00C948BB"/>
    <w:rsid w:val="00CE055B"/>
    <w:rsid w:val="00CF1EB0"/>
    <w:rsid w:val="00CF275D"/>
    <w:rsid w:val="00CF35D5"/>
    <w:rsid w:val="00CF638F"/>
    <w:rsid w:val="00DD4493"/>
    <w:rsid w:val="00E03797"/>
    <w:rsid w:val="00E1653E"/>
    <w:rsid w:val="00E848F7"/>
    <w:rsid w:val="00F153E7"/>
    <w:rsid w:val="010117EA"/>
    <w:rsid w:val="0104A2D7"/>
    <w:rsid w:val="010B88EA"/>
    <w:rsid w:val="010C9B94"/>
    <w:rsid w:val="011B6EA6"/>
    <w:rsid w:val="0129E1CA"/>
    <w:rsid w:val="012D0FE1"/>
    <w:rsid w:val="0142843E"/>
    <w:rsid w:val="014CBFD9"/>
    <w:rsid w:val="019964EA"/>
    <w:rsid w:val="01C04D49"/>
    <w:rsid w:val="01E17B19"/>
    <w:rsid w:val="0249FF8D"/>
    <w:rsid w:val="02690929"/>
    <w:rsid w:val="026B634F"/>
    <w:rsid w:val="026D1185"/>
    <w:rsid w:val="027E6485"/>
    <w:rsid w:val="02885A4C"/>
    <w:rsid w:val="02A36732"/>
    <w:rsid w:val="02BB089D"/>
    <w:rsid w:val="02CD9FB1"/>
    <w:rsid w:val="0317B60C"/>
    <w:rsid w:val="0319603A"/>
    <w:rsid w:val="033907BB"/>
    <w:rsid w:val="0356E8EA"/>
    <w:rsid w:val="035F888C"/>
    <w:rsid w:val="0377C9F7"/>
    <w:rsid w:val="039C8E74"/>
    <w:rsid w:val="0442152D"/>
    <w:rsid w:val="04443C56"/>
    <w:rsid w:val="045CCAA7"/>
    <w:rsid w:val="0461828C"/>
    <w:rsid w:val="047C7B4A"/>
    <w:rsid w:val="0493187C"/>
    <w:rsid w:val="04BDDB62"/>
    <w:rsid w:val="04C26EF7"/>
    <w:rsid w:val="04C4A47D"/>
    <w:rsid w:val="04DF9DAB"/>
    <w:rsid w:val="04FA844F"/>
    <w:rsid w:val="0530B6B4"/>
    <w:rsid w:val="0530E911"/>
    <w:rsid w:val="0541FE25"/>
    <w:rsid w:val="05489A84"/>
    <w:rsid w:val="0554E039"/>
    <w:rsid w:val="055FFA05"/>
    <w:rsid w:val="0581A04F"/>
    <w:rsid w:val="058A8A5B"/>
    <w:rsid w:val="05A00FA6"/>
    <w:rsid w:val="05A4AC26"/>
    <w:rsid w:val="05AE8C3B"/>
    <w:rsid w:val="05BBBA1A"/>
    <w:rsid w:val="05E57909"/>
    <w:rsid w:val="0642D61A"/>
    <w:rsid w:val="064F56CE"/>
    <w:rsid w:val="06757CE7"/>
    <w:rsid w:val="06789D4B"/>
    <w:rsid w:val="0679E5D5"/>
    <w:rsid w:val="067F6703"/>
    <w:rsid w:val="069A55D7"/>
    <w:rsid w:val="06B5C90B"/>
    <w:rsid w:val="06D42C54"/>
    <w:rsid w:val="06D42F36"/>
    <w:rsid w:val="06E9E80B"/>
    <w:rsid w:val="06FBCA66"/>
    <w:rsid w:val="071069D4"/>
    <w:rsid w:val="07209130"/>
    <w:rsid w:val="0735B221"/>
    <w:rsid w:val="075753E6"/>
    <w:rsid w:val="075C618D"/>
    <w:rsid w:val="075F7801"/>
    <w:rsid w:val="076D1CBC"/>
    <w:rsid w:val="07CBE2A8"/>
    <w:rsid w:val="07DA8F73"/>
    <w:rsid w:val="07E648BC"/>
    <w:rsid w:val="07EA0A07"/>
    <w:rsid w:val="0817B2ED"/>
    <w:rsid w:val="08322511"/>
    <w:rsid w:val="083E4A91"/>
    <w:rsid w:val="0851996C"/>
    <w:rsid w:val="0880DAE2"/>
    <w:rsid w:val="08B94111"/>
    <w:rsid w:val="08C12E97"/>
    <w:rsid w:val="08C2FAFA"/>
    <w:rsid w:val="08D18282"/>
    <w:rsid w:val="08DA197A"/>
    <w:rsid w:val="08FCED3A"/>
    <w:rsid w:val="0900EC61"/>
    <w:rsid w:val="0906D275"/>
    <w:rsid w:val="0911BCF7"/>
    <w:rsid w:val="0934F3AF"/>
    <w:rsid w:val="09494B75"/>
    <w:rsid w:val="097888B3"/>
    <w:rsid w:val="097F6D22"/>
    <w:rsid w:val="0991B110"/>
    <w:rsid w:val="09EAC853"/>
    <w:rsid w:val="0A07B91E"/>
    <w:rsid w:val="0A48295E"/>
    <w:rsid w:val="0A5B8135"/>
    <w:rsid w:val="0A6D52E3"/>
    <w:rsid w:val="0A9718C3"/>
    <w:rsid w:val="0A9C0C32"/>
    <w:rsid w:val="0AA03FA4"/>
    <w:rsid w:val="0AAA6E15"/>
    <w:rsid w:val="0AAE78D4"/>
    <w:rsid w:val="0AAF99F3"/>
    <w:rsid w:val="0AF25842"/>
    <w:rsid w:val="0B1CABC7"/>
    <w:rsid w:val="0B21AE8A"/>
    <w:rsid w:val="0B299CC8"/>
    <w:rsid w:val="0B45277E"/>
    <w:rsid w:val="0B8C6418"/>
    <w:rsid w:val="0B90E43F"/>
    <w:rsid w:val="0BB87BA4"/>
    <w:rsid w:val="0BC421BD"/>
    <w:rsid w:val="0BDD4A1A"/>
    <w:rsid w:val="0BF0E1D3"/>
    <w:rsid w:val="0BF3029B"/>
    <w:rsid w:val="0C092344"/>
    <w:rsid w:val="0C535613"/>
    <w:rsid w:val="0C678F4D"/>
    <w:rsid w:val="0C9F53CB"/>
    <w:rsid w:val="0CCD80DC"/>
    <w:rsid w:val="0CE40517"/>
    <w:rsid w:val="0CF0EB0F"/>
    <w:rsid w:val="0D250A8F"/>
    <w:rsid w:val="0D4866CB"/>
    <w:rsid w:val="0D6F6702"/>
    <w:rsid w:val="0D7790A7"/>
    <w:rsid w:val="0D8CB234"/>
    <w:rsid w:val="0D9932E8"/>
    <w:rsid w:val="0D9CA881"/>
    <w:rsid w:val="0D9D0BAC"/>
    <w:rsid w:val="0DA4F3A5"/>
    <w:rsid w:val="0DC8BCE9"/>
    <w:rsid w:val="0DD02EC2"/>
    <w:rsid w:val="0DD83465"/>
    <w:rsid w:val="0DEB2DF2"/>
    <w:rsid w:val="0E4A0198"/>
    <w:rsid w:val="0E511099"/>
    <w:rsid w:val="0E5A0685"/>
    <w:rsid w:val="0E69513D"/>
    <w:rsid w:val="0E9AFF1E"/>
    <w:rsid w:val="0EC69973"/>
    <w:rsid w:val="0ED97F9F"/>
    <w:rsid w:val="0EDF411B"/>
    <w:rsid w:val="0F09D56E"/>
    <w:rsid w:val="0F539104"/>
    <w:rsid w:val="0F6A5256"/>
    <w:rsid w:val="0F7F737C"/>
    <w:rsid w:val="0F838BC6"/>
    <w:rsid w:val="0FAC22B9"/>
    <w:rsid w:val="0FD6F48D"/>
    <w:rsid w:val="0FDEE213"/>
    <w:rsid w:val="102A8DA0"/>
    <w:rsid w:val="1033D502"/>
    <w:rsid w:val="1041381D"/>
    <w:rsid w:val="1071B370"/>
    <w:rsid w:val="10755000"/>
    <w:rsid w:val="107845C3"/>
    <w:rsid w:val="10B0BB3D"/>
    <w:rsid w:val="10B316EA"/>
    <w:rsid w:val="10B52888"/>
    <w:rsid w:val="10CD4C4E"/>
    <w:rsid w:val="10D0D3AA"/>
    <w:rsid w:val="10D0D62A"/>
    <w:rsid w:val="10D19A76"/>
    <w:rsid w:val="1115C203"/>
    <w:rsid w:val="1127A14E"/>
    <w:rsid w:val="114616AA"/>
    <w:rsid w:val="1147F31A"/>
    <w:rsid w:val="114ADC5E"/>
    <w:rsid w:val="115134BB"/>
    <w:rsid w:val="116057E1"/>
    <w:rsid w:val="11744001"/>
    <w:rsid w:val="1181A25A"/>
    <w:rsid w:val="11832AE1"/>
    <w:rsid w:val="11839A98"/>
    <w:rsid w:val="118D7647"/>
    <w:rsid w:val="1192EF69"/>
    <w:rsid w:val="11A29775"/>
    <w:rsid w:val="11B30970"/>
    <w:rsid w:val="11D90757"/>
    <w:rsid w:val="11E25186"/>
    <w:rsid w:val="11FF10A9"/>
    <w:rsid w:val="121CC701"/>
    <w:rsid w:val="12228DB0"/>
    <w:rsid w:val="123D0A25"/>
    <w:rsid w:val="125C0B44"/>
    <w:rsid w:val="126810DD"/>
    <w:rsid w:val="126CA40B"/>
    <w:rsid w:val="1276FA3A"/>
    <w:rsid w:val="129147A2"/>
    <w:rsid w:val="129A068D"/>
    <w:rsid w:val="12A69924"/>
    <w:rsid w:val="12CE7ED8"/>
    <w:rsid w:val="12D4F40A"/>
    <w:rsid w:val="12D5ABB6"/>
    <w:rsid w:val="131682D5"/>
    <w:rsid w:val="1374D7B8"/>
    <w:rsid w:val="13870BC7"/>
    <w:rsid w:val="139AE10A"/>
    <w:rsid w:val="139EA4CB"/>
    <w:rsid w:val="13B602E9"/>
    <w:rsid w:val="13BD0BA5"/>
    <w:rsid w:val="14132DEC"/>
    <w:rsid w:val="142BFBF1"/>
    <w:rsid w:val="1435D6EE"/>
    <w:rsid w:val="143DFB09"/>
    <w:rsid w:val="144E135A"/>
    <w:rsid w:val="14A04F5B"/>
    <w:rsid w:val="14A7D5F7"/>
    <w:rsid w:val="14AA65B0"/>
    <w:rsid w:val="14B06DC2"/>
    <w:rsid w:val="14B7507C"/>
    <w:rsid w:val="15196A3D"/>
    <w:rsid w:val="153A752C"/>
    <w:rsid w:val="153F48E2"/>
    <w:rsid w:val="155A2E72"/>
    <w:rsid w:val="156B0403"/>
    <w:rsid w:val="157B82C4"/>
    <w:rsid w:val="1584EA99"/>
    <w:rsid w:val="1589E318"/>
    <w:rsid w:val="15914E7F"/>
    <w:rsid w:val="15A444CD"/>
    <w:rsid w:val="15A5FB3E"/>
    <w:rsid w:val="15B0058A"/>
    <w:rsid w:val="15B8D8D9"/>
    <w:rsid w:val="15D147C3"/>
    <w:rsid w:val="15D8D527"/>
    <w:rsid w:val="1650B865"/>
    <w:rsid w:val="165A01D4"/>
    <w:rsid w:val="167A4C35"/>
    <w:rsid w:val="167CA75C"/>
    <w:rsid w:val="1693F979"/>
    <w:rsid w:val="16AB9E93"/>
    <w:rsid w:val="16C4D053"/>
    <w:rsid w:val="16C835D8"/>
    <w:rsid w:val="16DEC1A9"/>
    <w:rsid w:val="16ECD8F7"/>
    <w:rsid w:val="1717D430"/>
    <w:rsid w:val="172D1EE0"/>
    <w:rsid w:val="172DB07A"/>
    <w:rsid w:val="1738B90A"/>
    <w:rsid w:val="1740152E"/>
    <w:rsid w:val="17748DF6"/>
    <w:rsid w:val="1778CD4E"/>
    <w:rsid w:val="17B0C263"/>
    <w:rsid w:val="17B7349E"/>
    <w:rsid w:val="17BEDDE6"/>
    <w:rsid w:val="17D440C7"/>
    <w:rsid w:val="17E36574"/>
    <w:rsid w:val="18415F44"/>
    <w:rsid w:val="18431008"/>
    <w:rsid w:val="18595E7C"/>
    <w:rsid w:val="18678837"/>
    <w:rsid w:val="187DD5B0"/>
    <w:rsid w:val="1889E1AE"/>
    <w:rsid w:val="1891CF34"/>
    <w:rsid w:val="18CF64DB"/>
    <w:rsid w:val="18D75261"/>
    <w:rsid w:val="18DBE58F"/>
    <w:rsid w:val="18E7A64C"/>
    <w:rsid w:val="18F982A7"/>
    <w:rsid w:val="196F30CA"/>
    <w:rsid w:val="1977EE16"/>
    <w:rsid w:val="1985C459"/>
    <w:rsid w:val="19885927"/>
    <w:rsid w:val="19AA9D3C"/>
    <w:rsid w:val="19FEE59F"/>
    <w:rsid w:val="1A20ACEB"/>
    <w:rsid w:val="1A4ABBDB"/>
    <w:rsid w:val="1A62E2AB"/>
    <w:rsid w:val="1A6B353C"/>
    <w:rsid w:val="1A751383"/>
    <w:rsid w:val="1A77B5F0"/>
    <w:rsid w:val="1A999B11"/>
    <w:rsid w:val="1AB8C659"/>
    <w:rsid w:val="1ADE282D"/>
    <w:rsid w:val="1AEED560"/>
    <w:rsid w:val="1B015EC5"/>
    <w:rsid w:val="1B0E28C2"/>
    <w:rsid w:val="1B1DBDD4"/>
    <w:rsid w:val="1B2194BA"/>
    <w:rsid w:val="1B26092A"/>
    <w:rsid w:val="1B4138BE"/>
    <w:rsid w:val="1B4DBD58"/>
    <w:rsid w:val="1B7FB308"/>
    <w:rsid w:val="1B9B0809"/>
    <w:rsid w:val="1BD5DA36"/>
    <w:rsid w:val="1BDC7B2E"/>
    <w:rsid w:val="1BDFAC7C"/>
    <w:rsid w:val="1BE91296"/>
    <w:rsid w:val="1BFD8F3E"/>
    <w:rsid w:val="1C2B530A"/>
    <w:rsid w:val="1C490CEE"/>
    <w:rsid w:val="1C77290E"/>
    <w:rsid w:val="1C8DE206"/>
    <w:rsid w:val="1C9D2F26"/>
    <w:rsid w:val="1CA2DD52"/>
    <w:rsid w:val="1CA73495"/>
    <w:rsid w:val="1CAF8ED8"/>
    <w:rsid w:val="1CDA02B6"/>
    <w:rsid w:val="1CE893DA"/>
    <w:rsid w:val="1D1B8369"/>
    <w:rsid w:val="1D1B874D"/>
    <w:rsid w:val="1D2B3D95"/>
    <w:rsid w:val="1D2D01F0"/>
    <w:rsid w:val="1D41C350"/>
    <w:rsid w:val="1D5934F8"/>
    <w:rsid w:val="1D5D8E0C"/>
    <w:rsid w:val="1D736505"/>
    <w:rsid w:val="1DB290F5"/>
    <w:rsid w:val="1DBECED6"/>
    <w:rsid w:val="1DBFC3DB"/>
    <w:rsid w:val="1DD38714"/>
    <w:rsid w:val="1DEC66FB"/>
    <w:rsid w:val="1DFA55BB"/>
    <w:rsid w:val="1E12F96F"/>
    <w:rsid w:val="1E2021A7"/>
    <w:rsid w:val="1E4694C3"/>
    <w:rsid w:val="1E49274B"/>
    <w:rsid w:val="1E4B5F39"/>
    <w:rsid w:val="1E602562"/>
    <w:rsid w:val="1EB315B2"/>
    <w:rsid w:val="1EFDBE0E"/>
    <w:rsid w:val="1F0110B8"/>
    <w:rsid w:val="1F030A90"/>
    <w:rsid w:val="1F19D3CF"/>
    <w:rsid w:val="1F22E615"/>
    <w:rsid w:val="1F5781AF"/>
    <w:rsid w:val="1F6B50D9"/>
    <w:rsid w:val="1F9566F6"/>
    <w:rsid w:val="1FC45CB7"/>
    <w:rsid w:val="1FCFF7DC"/>
    <w:rsid w:val="1FD8D2E3"/>
    <w:rsid w:val="1FDE724E"/>
    <w:rsid w:val="1FE72F9A"/>
    <w:rsid w:val="1FFBF5C3"/>
    <w:rsid w:val="2005DB87"/>
    <w:rsid w:val="207F3F0A"/>
    <w:rsid w:val="208AD70B"/>
    <w:rsid w:val="208C85E2"/>
    <w:rsid w:val="20A94B59"/>
    <w:rsid w:val="20D49DB9"/>
    <w:rsid w:val="20D65EAD"/>
    <w:rsid w:val="20D72EEA"/>
    <w:rsid w:val="21002216"/>
    <w:rsid w:val="2102FC52"/>
    <w:rsid w:val="210DEED3"/>
    <w:rsid w:val="2131F67D"/>
    <w:rsid w:val="21557DD0"/>
    <w:rsid w:val="216799C0"/>
    <w:rsid w:val="2169FA78"/>
    <w:rsid w:val="21C28508"/>
    <w:rsid w:val="21D8EAC4"/>
    <w:rsid w:val="21E67B24"/>
    <w:rsid w:val="21EC429B"/>
    <w:rsid w:val="21FA4D40"/>
    <w:rsid w:val="22019E6D"/>
    <w:rsid w:val="22142604"/>
    <w:rsid w:val="221BCAD0"/>
    <w:rsid w:val="222BBED0"/>
    <w:rsid w:val="225C75B6"/>
    <w:rsid w:val="228178A4"/>
    <w:rsid w:val="22BC3BE8"/>
    <w:rsid w:val="22CDC6DE"/>
    <w:rsid w:val="22F9E745"/>
    <w:rsid w:val="230430B5"/>
    <w:rsid w:val="23050188"/>
    <w:rsid w:val="231ED05C"/>
    <w:rsid w:val="232069E7"/>
    <w:rsid w:val="232CA69F"/>
    <w:rsid w:val="237329B6"/>
    <w:rsid w:val="2380B6F8"/>
    <w:rsid w:val="238AC4ED"/>
    <w:rsid w:val="238AFB82"/>
    <w:rsid w:val="239A00F1"/>
    <w:rsid w:val="239A21EF"/>
    <w:rsid w:val="23C78F31"/>
    <w:rsid w:val="23CA6D03"/>
    <w:rsid w:val="23D52E59"/>
    <w:rsid w:val="23E0EC1B"/>
    <w:rsid w:val="23ED44F2"/>
    <w:rsid w:val="24324679"/>
    <w:rsid w:val="24473991"/>
    <w:rsid w:val="24549C14"/>
    <w:rsid w:val="246EE047"/>
    <w:rsid w:val="247EBE75"/>
    <w:rsid w:val="248F2061"/>
    <w:rsid w:val="248F632B"/>
    <w:rsid w:val="24A00116"/>
    <w:rsid w:val="24A8410B"/>
    <w:rsid w:val="24B7D40A"/>
    <w:rsid w:val="24BAA0BD"/>
    <w:rsid w:val="24F49F9E"/>
    <w:rsid w:val="250E0DC4"/>
    <w:rsid w:val="2513A9FB"/>
    <w:rsid w:val="251E1BE6"/>
    <w:rsid w:val="2526954E"/>
    <w:rsid w:val="25291878"/>
    <w:rsid w:val="2531EAEC"/>
    <w:rsid w:val="25387330"/>
    <w:rsid w:val="258EE5E0"/>
    <w:rsid w:val="25BA7388"/>
    <w:rsid w:val="25D1E73D"/>
    <w:rsid w:val="25D60E72"/>
    <w:rsid w:val="25FB1974"/>
    <w:rsid w:val="2619DCA5"/>
    <w:rsid w:val="26397F83"/>
    <w:rsid w:val="263F5BA1"/>
    <w:rsid w:val="264D9D0D"/>
    <w:rsid w:val="264DB3D2"/>
    <w:rsid w:val="26644761"/>
    <w:rsid w:val="2664F383"/>
    <w:rsid w:val="2672F880"/>
    <w:rsid w:val="2674EAC0"/>
    <w:rsid w:val="2694C368"/>
    <w:rsid w:val="269C6409"/>
    <w:rsid w:val="269ED82C"/>
    <w:rsid w:val="26C265AF"/>
    <w:rsid w:val="26CFFE1A"/>
    <w:rsid w:val="26E38D91"/>
    <w:rsid w:val="26F6635C"/>
    <w:rsid w:val="270CCF1B"/>
    <w:rsid w:val="27230A4E"/>
    <w:rsid w:val="2724E5B4"/>
    <w:rsid w:val="2751A5CA"/>
    <w:rsid w:val="275643E9"/>
    <w:rsid w:val="2769E73B"/>
    <w:rsid w:val="2771628F"/>
    <w:rsid w:val="277319CA"/>
    <w:rsid w:val="27E98433"/>
    <w:rsid w:val="27EDDF4B"/>
    <w:rsid w:val="27F2417F"/>
    <w:rsid w:val="280F281A"/>
    <w:rsid w:val="282C4060"/>
    <w:rsid w:val="2835274F"/>
    <w:rsid w:val="284481D1"/>
    <w:rsid w:val="28487C73"/>
    <w:rsid w:val="284906C5"/>
    <w:rsid w:val="285E3610"/>
    <w:rsid w:val="289C99D7"/>
    <w:rsid w:val="28A1DFE1"/>
    <w:rsid w:val="28A79CA0"/>
    <w:rsid w:val="28C746F2"/>
    <w:rsid w:val="290D7A48"/>
    <w:rsid w:val="2942516A"/>
    <w:rsid w:val="2950CC71"/>
    <w:rsid w:val="295A1D1E"/>
    <w:rsid w:val="2965CD21"/>
    <w:rsid w:val="29A8F51F"/>
    <w:rsid w:val="29EB3415"/>
    <w:rsid w:val="29EFBC68"/>
    <w:rsid w:val="29F875E8"/>
    <w:rsid w:val="29FA0671"/>
    <w:rsid w:val="29FDACED"/>
    <w:rsid w:val="2A3EF2A3"/>
    <w:rsid w:val="2A7A726A"/>
    <w:rsid w:val="2A8BDE63"/>
    <w:rsid w:val="2A904D26"/>
    <w:rsid w:val="2AD8D8C3"/>
    <w:rsid w:val="2AE57C52"/>
    <w:rsid w:val="2AEFA024"/>
    <w:rsid w:val="2B0B7CBA"/>
    <w:rsid w:val="2B0CF0A6"/>
    <w:rsid w:val="2B103154"/>
    <w:rsid w:val="2B573325"/>
    <w:rsid w:val="2B6B882B"/>
    <w:rsid w:val="2B72D381"/>
    <w:rsid w:val="2B78705D"/>
    <w:rsid w:val="2B911855"/>
    <w:rsid w:val="2BA065E2"/>
    <w:rsid w:val="2BA12C70"/>
    <w:rsid w:val="2BC0562E"/>
    <w:rsid w:val="2BC2AD16"/>
    <w:rsid w:val="2BC3C613"/>
    <w:rsid w:val="2BE0403E"/>
    <w:rsid w:val="2BE5D526"/>
    <w:rsid w:val="2C2C1D87"/>
    <w:rsid w:val="2C79F22C"/>
    <w:rsid w:val="2CAC8A45"/>
    <w:rsid w:val="2CBC85E6"/>
    <w:rsid w:val="2CE3B9A2"/>
    <w:rsid w:val="2D3147A7"/>
    <w:rsid w:val="2D37EBA2"/>
    <w:rsid w:val="2D3994B9"/>
    <w:rsid w:val="2D971F82"/>
    <w:rsid w:val="2DC59B7A"/>
    <w:rsid w:val="2DEAE741"/>
    <w:rsid w:val="2E0D68C2"/>
    <w:rsid w:val="2E31F94C"/>
    <w:rsid w:val="2E49F358"/>
    <w:rsid w:val="2E4FA936"/>
    <w:rsid w:val="2E9EB624"/>
    <w:rsid w:val="2ED8CD32"/>
    <w:rsid w:val="2EDE58CA"/>
    <w:rsid w:val="2F0793EC"/>
    <w:rsid w:val="2F2FF799"/>
    <w:rsid w:val="2F65B107"/>
    <w:rsid w:val="2F68DBFF"/>
    <w:rsid w:val="2F772D64"/>
    <w:rsid w:val="2FFC839E"/>
    <w:rsid w:val="2FFDC005"/>
    <w:rsid w:val="3025670D"/>
    <w:rsid w:val="303AC68F"/>
    <w:rsid w:val="30534061"/>
    <w:rsid w:val="306221FF"/>
    <w:rsid w:val="306947F5"/>
    <w:rsid w:val="306E42A5"/>
    <w:rsid w:val="30716C10"/>
    <w:rsid w:val="308EE07F"/>
    <w:rsid w:val="30A646C6"/>
    <w:rsid w:val="30CBF02A"/>
    <w:rsid w:val="30DCC7C6"/>
    <w:rsid w:val="30E6F545"/>
    <w:rsid w:val="30F88810"/>
    <w:rsid w:val="312056A9"/>
    <w:rsid w:val="3125D32A"/>
    <w:rsid w:val="31AF74D6"/>
    <w:rsid w:val="31C3756A"/>
    <w:rsid w:val="31F15444"/>
    <w:rsid w:val="31F7FF0E"/>
    <w:rsid w:val="3249D020"/>
    <w:rsid w:val="325024DC"/>
    <w:rsid w:val="326252A4"/>
    <w:rsid w:val="3264C0D9"/>
    <w:rsid w:val="3282F444"/>
    <w:rsid w:val="32A53007"/>
    <w:rsid w:val="32FB7AB2"/>
    <w:rsid w:val="33828171"/>
    <w:rsid w:val="33F7528F"/>
    <w:rsid w:val="34299EAF"/>
    <w:rsid w:val="345201CF"/>
    <w:rsid w:val="345A28C5"/>
    <w:rsid w:val="345D2B6F"/>
    <w:rsid w:val="348C5E98"/>
    <w:rsid w:val="34EE4F72"/>
    <w:rsid w:val="35199655"/>
    <w:rsid w:val="3533D1F6"/>
    <w:rsid w:val="356F8C85"/>
    <w:rsid w:val="357FD2E3"/>
    <w:rsid w:val="358170E2"/>
    <w:rsid w:val="35DAADDF"/>
    <w:rsid w:val="36084504"/>
    <w:rsid w:val="36282EF9"/>
    <w:rsid w:val="364FE7AC"/>
    <w:rsid w:val="3662E1F8"/>
    <w:rsid w:val="36697C89"/>
    <w:rsid w:val="369C9E8A"/>
    <w:rsid w:val="36B1FACD"/>
    <w:rsid w:val="36E0AD94"/>
    <w:rsid w:val="36EBD7D4"/>
    <w:rsid w:val="37048752"/>
    <w:rsid w:val="37208F08"/>
    <w:rsid w:val="37313469"/>
    <w:rsid w:val="377330E1"/>
    <w:rsid w:val="378D25A4"/>
    <w:rsid w:val="3797BF8B"/>
    <w:rsid w:val="37ADDFA4"/>
    <w:rsid w:val="37C49259"/>
    <w:rsid w:val="381EB8F8"/>
    <w:rsid w:val="3820C483"/>
    <w:rsid w:val="3840FF28"/>
    <w:rsid w:val="384443C7"/>
    <w:rsid w:val="384D689F"/>
    <w:rsid w:val="385E4FCA"/>
    <w:rsid w:val="385E9572"/>
    <w:rsid w:val="386277A9"/>
    <w:rsid w:val="38C4279F"/>
    <w:rsid w:val="3915159E"/>
    <w:rsid w:val="39193214"/>
    <w:rsid w:val="392454CE"/>
    <w:rsid w:val="394CED95"/>
    <w:rsid w:val="395C0BFA"/>
    <w:rsid w:val="3960D252"/>
    <w:rsid w:val="398EAFB9"/>
    <w:rsid w:val="398F7CCB"/>
    <w:rsid w:val="3991D653"/>
    <w:rsid w:val="3997F3C1"/>
    <w:rsid w:val="39A98850"/>
    <w:rsid w:val="39BE3081"/>
    <w:rsid w:val="39D9BB2A"/>
    <w:rsid w:val="39F3F895"/>
    <w:rsid w:val="39F83D53"/>
    <w:rsid w:val="3A32E60F"/>
    <w:rsid w:val="3A5BB78A"/>
    <w:rsid w:val="3A6C708E"/>
    <w:rsid w:val="3A8A7561"/>
    <w:rsid w:val="3AAAD1A3"/>
    <w:rsid w:val="3AB89833"/>
    <w:rsid w:val="3ACADB40"/>
    <w:rsid w:val="3ACD3EC9"/>
    <w:rsid w:val="3ADA952D"/>
    <w:rsid w:val="3AF7DC5B"/>
    <w:rsid w:val="3AFC331B"/>
    <w:rsid w:val="3AFCA2B3"/>
    <w:rsid w:val="3B287660"/>
    <w:rsid w:val="3B2D53EA"/>
    <w:rsid w:val="3B482052"/>
    <w:rsid w:val="3B5170EB"/>
    <w:rsid w:val="3B72C310"/>
    <w:rsid w:val="3C2CAA76"/>
    <w:rsid w:val="3C394C8E"/>
    <w:rsid w:val="3C46A204"/>
    <w:rsid w:val="3C56AB4C"/>
    <w:rsid w:val="3C98037C"/>
    <w:rsid w:val="3C9963A2"/>
    <w:rsid w:val="3CB8FB1F"/>
    <w:rsid w:val="3CCFDCEE"/>
    <w:rsid w:val="3CFC2A2F"/>
    <w:rsid w:val="3D02285D"/>
    <w:rsid w:val="3D15D54D"/>
    <w:rsid w:val="3D32520E"/>
    <w:rsid w:val="3D5D8D93"/>
    <w:rsid w:val="3D62A8A3"/>
    <w:rsid w:val="3D8CB754"/>
    <w:rsid w:val="3D97EB9C"/>
    <w:rsid w:val="3DEAE558"/>
    <w:rsid w:val="3DFFF6FF"/>
    <w:rsid w:val="3E06C42F"/>
    <w:rsid w:val="3E2F7D1D"/>
    <w:rsid w:val="3E544F29"/>
    <w:rsid w:val="3E601722"/>
    <w:rsid w:val="3E6A994A"/>
    <w:rsid w:val="3E81147B"/>
    <w:rsid w:val="3E84E598"/>
    <w:rsid w:val="3E8EDB52"/>
    <w:rsid w:val="3EABB67F"/>
    <w:rsid w:val="3EB1A5AE"/>
    <w:rsid w:val="3EB69318"/>
    <w:rsid w:val="3EFECB0D"/>
    <w:rsid w:val="3F16AB5E"/>
    <w:rsid w:val="3F1EF01F"/>
    <w:rsid w:val="3F52928F"/>
    <w:rsid w:val="3F61A0A2"/>
    <w:rsid w:val="3FB96888"/>
    <w:rsid w:val="3FBDE1FB"/>
    <w:rsid w:val="3FC98B92"/>
    <w:rsid w:val="3FE7696F"/>
    <w:rsid w:val="3FF1A50A"/>
    <w:rsid w:val="40078D9C"/>
    <w:rsid w:val="403D5B09"/>
    <w:rsid w:val="406B4F18"/>
    <w:rsid w:val="409470CF"/>
    <w:rsid w:val="40FBE807"/>
    <w:rsid w:val="410AC573"/>
    <w:rsid w:val="4122861A"/>
    <w:rsid w:val="4127EECF"/>
    <w:rsid w:val="412FE88B"/>
    <w:rsid w:val="415FEDCE"/>
    <w:rsid w:val="41655BF3"/>
    <w:rsid w:val="41E94670"/>
    <w:rsid w:val="41EDE48F"/>
    <w:rsid w:val="423537E0"/>
    <w:rsid w:val="4286FB38"/>
    <w:rsid w:val="42BC351F"/>
    <w:rsid w:val="42E4ED86"/>
    <w:rsid w:val="43074500"/>
    <w:rsid w:val="436EFD2C"/>
    <w:rsid w:val="43732F69"/>
    <w:rsid w:val="43B5DEE8"/>
    <w:rsid w:val="43CA5ADC"/>
    <w:rsid w:val="43ED7FB5"/>
    <w:rsid w:val="43FE8200"/>
    <w:rsid w:val="441A003E"/>
    <w:rsid w:val="441C6D4D"/>
    <w:rsid w:val="44426635"/>
    <w:rsid w:val="44B4A965"/>
    <w:rsid w:val="44D1F30B"/>
    <w:rsid w:val="44D40C5A"/>
    <w:rsid w:val="4542244E"/>
    <w:rsid w:val="456367BE"/>
    <w:rsid w:val="45A4914C"/>
    <w:rsid w:val="45C8E8BC"/>
    <w:rsid w:val="4628B577"/>
    <w:rsid w:val="464A0254"/>
    <w:rsid w:val="46516DEE"/>
    <w:rsid w:val="465A5D6F"/>
    <w:rsid w:val="465D032F"/>
    <w:rsid w:val="465FE985"/>
    <w:rsid w:val="4665F98F"/>
    <w:rsid w:val="4679C3F2"/>
    <w:rsid w:val="46985552"/>
    <w:rsid w:val="469F7723"/>
    <w:rsid w:val="46B4B79D"/>
    <w:rsid w:val="4701785B"/>
    <w:rsid w:val="4701F067"/>
    <w:rsid w:val="470905A3"/>
    <w:rsid w:val="471311FB"/>
    <w:rsid w:val="472BD623"/>
    <w:rsid w:val="47352259"/>
    <w:rsid w:val="4752E11C"/>
    <w:rsid w:val="477A06F7"/>
    <w:rsid w:val="47861752"/>
    <w:rsid w:val="47C43E15"/>
    <w:rsid w:val="47E210AA"/>
    <w:rsid w:val="47E3F2FA"/>
    <w:rsid w:val="47ED3E4F"/>
    <w:rsid w:val="4818B071"/>
    <w:rsid w:val="483A6CD4"/>
    <w:rsid w:val="483B4784"/>
    <w:rsid w:val="48546FE1"/>
    <w:rsid w:val="485C10EE"/>
    <w:rsid w:val="487806BC"/>
    <w:rsid w:val="48780E6D"/>
    <w:rsid w:val="48B5ECAB"/>
    <w:rsid w:val="48B77C5B"/>
    <w:rsid w:val="48D035AA"/>
    <w:rsid w:val="48E6D091"/>
    <w:rsid w:val="48FCAEFB"/>
    <w:rsid w:val="4907891E"/>
    <w:rsid w:val="4915D758"/>
    <w:rsid w:val="4988CD86"/>
    <w:rsid w:val="49AAB74F"/>
    <w:rsid w:val="49C4B192"/>
    <w:rsid w:val="49EEFA0F"/>
    <w:rsid w:val="4A1E5848"/>
    <w:rsid w:val="4A4CB48C"/>
    <w:rsid w:val="4A61D05E"/>
    <w:rsid w:val="4A72B41E"/>
    <w:rsid w:val="4A77E1FD"/>
    <w:rsid w:val="4AA7CD10"/>
    <w:rsid w:val="4ACEAAAB"/>
    <w:rsid w:val="4ADB116C"/>
    <w:rsid w:val="4B090CB6"/>
    <w:rsid w:val="4B0E0025"/>
    <w:rsid w:val="4B1C16A5"/>
    <w:rsid w:val="4B37AD7F"/>
    <w:rsid w:val="4B3B2FF5"/>
    <w:rsid w:val="4B6CCA2D"/>
    <w:rsid w:val="4B9028B6"/>
    <w:rsid w:val="4B91B4D6"/>
    <w:rsid w:val="4BB01AF9"/>
    <w:rsid w:val="4BD99A07"/>
    <w:rsid w:val="4C26523F"/>
    <w:rsid w:val="4C2FF4A5"/>
    <w:rsid w:val="4C42FEAB"/>
    <w:rsid w:val="4C439D71"/>
    <w:rsid w:val="4C598875"/>
    <w:rsid w:val="4CA80E9A"/>
    <w:rsid w:val="4CC67FE9"/>
    <w:rsid w:val="4CDBFF02"/>
    <w:rsid w:val="4CFEEBB6"/>
    <w:rsid w:val="4CFFCE0F"/>
    <w:rsid w:val="4D1ABE40"/>
    <w:rsid w:val="4D3884BC"/>
    <w:rsid w:val="4D53E1C8"/>
    <w:rsid w:val="4D6B7EA4"/>
    <w:rsid w:val="4D8A2359"/>
    <w:rsid w:val="4DC41671"/>
    <w:rsid w:val="4DD0201E"/>
    <w:rsid w:val="4E1B57E8"/>
    <w:rsid w:val="4E3B482E"/>
    <w:rsid w:val="4E43DEFB"/>
    <w:rsid w:val="4E5979C9"/>
    <w:rsid w:val="4E822D72"/>
    <w:rsid w:val="4EB1900F"/>
    <w:rsid w:val="4EBAF629"/>
    <w:rsid w:val="4ECA7381"/>
    <w:rsid w:val="4EF17792"/>
    <w:rsid w:val="4F14205E"/>
    <w:rsid w:val="4F75A3F8"/>
    <w:rsid w:val="4F7CB586"/>
    <w:rsid w:val="4F7ED518"/>
    <w:rsid w:val="4FED228F"/>
    <w:rsid w:val="505E3CEF"/>
    <w:rsid w:val="50B0CB6A"/>
    <w:rsid w:val="50F9C362"/>
    <w:rsid w:val="50FCD777"/>
    <w:rsid w:val="512627DE"/>
    <w:rsid w:val="5153EEE4"/>
    <w:rsid w:val="517B7FBD"/>
    <w:rsid w:val="517F399D"/>
    <w:rsid w:val="5188F2F0"/>
    <w:rsid w:val="519F2AEF"/>
    <w:rsid w:val="51AE5C17"/>
    <w:rsid w:val="522752EB"/>
    <w:rsid w:val="522BF0F8"/>
    <w:rsid w:val="52505D37"/>
    <w:rsid w:val="525934CE"/>
    <w:rsid w:val="527AB280"/>
    <w:rsid w:val="52841C9D"/>
    <w:rsid w:val="52887644"/>
    <w:rsid w:val="528BB269"/>
    <w:rsid w:val="52B675DA"/>
    <w:rsid w:val="52CDCE27"/>
    <w:rsid w:val="52D8E1B8"/>
    <w:rsid w:val="52E9517E"/>
    <w:rsid w:val="52FABFA9"/>
    <w:rsid w:val="5303B862"/>
    <w:rsid w:val="53263F3C"/>
    <w:rsid w:val="53364629"/>
    <w:rsid w:val="53447C97"/>
    <w:rsid w:val="5344B54E"/>
    <w:rsid w:val="53582B59"/>
    <w:rsid w:val="535D4887"/>
    <w:rsid w:val="536651F4"/>
    <w:rsid w:val="53758ED1"/>
    <w:rsid w:val="53BA15D0"/>
    <w:rsid w:val="53EC2D98"/>
    <w:rsid w:val="53ED23B5"/>
    <w:rsid w:val="53EF1991"/>
    <w:rsid w:val="53F2A9EE"/>
    <w:rsid w:val="541DFB49"/>
    <w:rsid w:val="54276163"/>
    <w:rsid w:val="542A9B79"/>
    <w:rsid w:val="54300ED8"/>
    <w:rsid w:val="54316424"/>
    <w:rsid w:val="546491B4"/>
    <w:rsid w:val="549F88C3"/>
    <w:rsid w:val="54DA2E89"/>
    <w:rsid w:val="550980FA"/>
    <w:rsid w:val="5519CA8C"/>
    <w:rsid w:val="55394BDD"/>
    <w:rsid w:val="55416AD1"/>
    <w:rsid w:val="5587FDF9"/>
    <w:rsid w:val="558AE9F2"/>
    <w:rsid w:val="558F1755"/>
    <w:rsid w:val="55C01706"/>
    <w:rsid w:val="55CD3485"/>
    <w:rsid w:val="56006ABB"/>
    <w:rsid w:val="561643B1"/>
    <w:rsid w:val="565D27C3"/>
    <w:rsid w:val="5663149F"/>
    <w:rsid w:val="567C1D59"/>
    <w:rsid w:val="5681B3EB"/>
    <w:rsid w:val="5686DF4E"/>
    <w:rsid w:val="5695F234"/>
    <w:rsid w:val="56962E26"/>
    <w:rsid w:val="569DF2B6"/>
    <w:rsid w:val="56B59AED"/>
    <w:rsid w:val="56C80FA8"/>
    <w:rsid w:val="56D1393B"/>
    <w:rsid w:val="56F538C7"/>
    <w:rsid w:val="56FEEBD4"/>
    <w:rsid w:val="570C6D68"/>
    <w:rsid w:val="572CA5F1"/>
    <w:rsid w:val="573230BC"/>
    <w:rsid w:val="57509BC5"/>
    <w:rsid w:val="5760C4F1"/>
    <w:rsid w:val="579C3B1C"/>
    <w:rsid w:val="579E3D16"/>
    <w:rsid w:val="57B04852"/>
    <w:rsid w:val="57BC497E"/>
    <w:rsid w:val="57CE5C10"/>
    <w:rsid w:val="57E36F22"/>
    <w:rsid w:val="57F2AEC7"/>
    <w:rsid w:val="5822D416"/>
    <w:rsid w:val="58250AB8"/>
    <w:rsid w:val="582E064D"/>
    <w:rsid w:val="58445518"/>
    <w:rsid w:val="584E11A8"/>
    <w:rsid w:val="58516B4E"/>
    <w:rsid w:val="5870EC9F"/>
    <w:rsid w:val="58A32832"/>
    <w:rsid w:val="58B4680F"/>
    <w:rsid w:val="5904D547"/>
    <w:rsid w:val="5919F8B4"/>
    <w:rsid w:val="593E8042"/>
    <w:rsid w:val="594B9C3B"/>
    <w:rsid w:val="597B5E2D"/>
    <w:rsid w:val="59AEE82A"/>
    <w:rsid w:val="59C2A305"/>
    <w:rsid w:val="59E1A75D"/>
    <w:rsid w:val="5A0CBD00"/>
    <w:rsid w:val="5A5F7533"/>
    <w:rsid w:val="5A61FE0C"/>
    <w:rsid w:val="5A684A56"/>
    <w:rsid w:val="5A899F00"/>
    <w:rsid w:val="5A9865B3"/>
    <w:rsid w:val="5AA1C2B4"/>
    <w:rsid w:val="5AAEA326"/>
    <w:rsid w:val="5AE2DB43"/>
    <w:rsid w:val="5B11FB73"/>
    <w:rsid w:val="5B2A4F89"/>
    <w:rsid w:val="5B32C737"/>
    <w:rsid w:val="5B5A006D"/>
    <w:rsid w:val="5B7A0022"/>
    <w:rsid w:val="5B8ABD7B"/>
    <w:rsid w:val="5B8B694E"/>
    <w:rsid w:val="5BA88D61"/>
    <w:rsid w:val="5BC212CE"/>
    <w:rsid w:val="5BE14C15"/>
    <w:rsid w:val="5BF4B5DF"/>
    <w:rsid w:val="5BFE1BF9"/>
    <w:rsid w:val="5C001714"/>
    <w:rsid w:val="5C343614"/>
    <w:rsid w:val="5C4A7387"/>
    <w:rsid w:val="5C743F6D"/>
    <w:rsid w:val="5C78D8A2"/>
    <w:rsid w:val="5C858535"/>
    <w:rsid w:val="5CAB2827"/>
    <w:rsid w:val="5CB37FD1"/>
    <w:rsid w:val="5CB7EDDA"/>
    <w:rsid w:val="5CBACA4C"/>
    <w:rsid w:val="5CCC7BE2"/>
    <w:rsid w:val="5CEB79F4"/>
    <w:rsid w:val="5CF622D7"/>
    <w:rsid w:val="5D3CB319"/>
    <w:rsid w:val="5D445DC2"/>
    <w:rsid w:val="5D7353DB"/>
    <w:rsid w:val="5DA8EA21"/>
    <w:rsid w:val="5DB0C052"/>
    <w:rsid w:val="5DB9F122"/>
    <w:rsid w:val="5DD00675"/>
    <w:rsid w:val="5E100FCE"/>
    <w:rsid w:val="5E16DEB6"/>
    <w:rsid w:val="5E1CB777"/>
    <w:rsid w:val="5E6C49AE"/>
    <w:rsid w:val="5E7DB814"/>
    <w:rsid w:val="5EAAEB7C"/>
    <w:rsid w:val="5EC89A58"/>
    <w:rsid w:val="5EEE4173"/>
    <w:rsid w:val="5EFAC16B"/>
    <w:rsid w:val="5F054624"/>
    <w:rsid w:val="5F18ECD7"/>
    <w:rsid w:val="5F24243B"/>
    <w:rsid w:val="5F480A60"/>
    <w:rsid w:val="5F5E1230"/>
    <w:rsid w:val="5F6503CB"/>
    <w:rsid w:val="5F6DFF87"/>
    <w:rsid w:val="5F77271A"/>
    <w:rsid w:val="5F82E30A"/>
    <w:rsid w:val="5F876545"/>
    <w:rsid w:val="5F955445"/>
    <w:rsid w:val="5F957235"/>
    <w:rsid w:val="5FA74D01"/>
    <w:rsid w:val="5FBF8E72"/>
    <w:rsid w:val="5FD8B6CF"/>
    <w:rsid w:val="5FFC6BA8"/>
    <w:rsid w:val="60181219"/>
    <w:rsid w:val="6022FF9F"/>
    <w:rsid w:val="6077CF7A"/>
    <w:rsid w:val="60938D8C"/>
    <w:rsid w:val="6098A739"/>
    <w:rsid w:val="60A8A963"/>
    <w:rsid w:val="60A986CC"/>
    <w:rsid w:val="60A993DA"/>
    <w:rsid w:val="60B81503"/>
    <w:rsid w:val="60BDAA6F"/>
    <w:rsid w:val="60FD9A35"/>
    <w:rsid w:val="6107A737"/>
    <w:rsid w:val="610E5677"/>
    <w:rsid w:val="611DE4AA"/>
    <w:rsid w:val="6147B090"/>
    <w:rsid w:val="6175270A"/>
    <w:rsid w:val="61A3EA70"/>
    <w:rsid w:val="61C10EDC"/>
    <w:rsid w:val="61CF2C2D"/>
    <w:rsid w:val="61D01165"/>
    <w:rsid w:val="621DB7F8"/>
    <w:rsid w:val="622E5320"/>
    <w:rsid w:val="62508D99"/>
    <w:rsid w:val="6284DEF5"/>
    <w:rsid w:val="62904F24"/>
    <w:rsid w:val="62996A96"/>
    <w:rsid w:val="62A5A049"/>
    <w:rsid w:val="62F72F34"/>
    <w:rsid w:val="62F81620"/>
    <w:rsid w:val="6318114B"/>
    <w:rsid w:val="6345CC88"/>
    <w:rsid w:val="63631B8B"/>
    <w:rsid w:val="638ACFD2"/>
    <w:rsid w:val="638FF489"/>
    <w:rsid w:val="6396EDA4"/>
    <w:rsid w:val="63C4B338"/>
    <w:rsid w:val="63CA2381"/>
    <w:rsid w:val="63E04016"/>
    <w:rsid w:val="63EC5DFA"/>
    <w:rsid w:val="6420AF56"/>
    <w:rsid w:val="6420BCD0"/>
    <w:rsid w:val="647C2B4B"/>
    <w:rsid w:val="64908F75"/>
    <w:rsid w:val="64976048"/>
    <w:rsid w:val="649B1634"/>
    <w:rsid w:val="649B4937"/>
    <w:rsid w:val="649DE178"/>
    <w:rsid w:val="64B5F8EE"/>
    <w:rsid w:val="64C6A04C"/>
    <w:rsid w:val="64F670C2"/>
    <w:rsid w:val="652B102D"/>
    <w:rsid w:val="653800EA"/>
    <w:rsid w:val="65425879"/>
    <w:rsid w:val="65635660"/>
    <w:rsid w:val="6565F3E2"/>
    <w:rsid w:val="657D5F31"/>
    <w:rsid w:val="658F4961"/>
    <w:rsid w:val="65A89AE2"/>
    <w:rsid w:val="65B17CAF"/>
    <w:rsid w:val="65DD410B"/>
    <w:rsid w:val="6609826A"/>
    <w:rsid w:val="661B21B3"/>
    <w:rsid w:val="661E7C0B"/>
    <w:rsid w:val="661EE059"/>
    <w:rsid w:val="662ECFF6"/>
    <w:rsid w:val="66659FB6"/>
    <w:rsid w:val="6674FAED"/>
    <w:rsid w:val="66BDF2E5"/>
    <w:rsid w:val="67296E1C"/>
    <w:rsid w:val="672D020B"/>
    <w:rsid w:val="6733FA16"/>
    <w:rsid w:val="6746C512"/>
    <w:rsid w:val="67BCBE1A"/>
    <w:rsid w:val="67CAA057"/>
    <w:rsid w:val="67D02562"/>
    <w:rsid w:val="67E3C070"/>
    <w:rsid w:val="67EFA353"/>
    <w:rsid w:val="67F16C20"/>
    <w:rsid w:val="6830A110"/>
    <w:rsid w:val="683EA85F"/>
    <w:rsid w:val="6860D0DE"/>
    <w:rsid w:val="68B0BE34"/>
    <w:rsid w:val="68BE7B92"/>
    <w:rsid w:val="68C18D0E"/>
    <w:rsid w:val="68C92475"/>
    <w:rsid w:val="68CE7A3E"/>
    <w:rsid w:val="68F13645"/>
    <w:rsid w:val="68F4E555"/>
    <w:rsid w:val="6908AC1A"/>
    <w:rsid w:val="690E375D"/>
    <w:rsid w:val="6941B9CD"/>
    <w:rsid w:val="696670B8"/>
    <w:rsid w:val="696BF5C3"/>
    <w:rsid w:val="697B1B33"/>
    <w:rsid w:val="6983C1F0"/>
    <w:rsid w:val="698752CF"/>
    <w:rsid w:val="698D280A"/>
    <w:rsid w:val="69CE4845"/>
    <w:rsid w:val="69FC1856"/>
    <w:rsid w:val="6A2117D8"/>
    <w:rsid w:val="6A40E480"/>
    <w:rsid w:val="6A4164A3"/>
    <w:rsid w:val="6ABD3F92"/>
    <w:rsid w:val="6ADB4EE5"/>
    <w:rsid w:val="6ADDFA0F"/>
    <w:rsid w:val="6AE14E85"/>
    <w:rsid w:val="6AF05A73"/>
    <w:rsid w:val="6AFD72B9"/>
    <w:rsid w:val="6B16EB94"/>
    <w:rsid w:val="6B22DAB4"/>
    <w:rsid w:val="6B246A3E"/>
    <w:rsid w:val="6B6F4855"/>
    <w:rsid w:val="6B76D09D"/>
    <w:rsid w:val="6BC49A3E"/>
    <w:rsid w:val="6BDB79AF"/>
    <w:rsid w:val="6C36CB95"/>
    <w:rsid w:val="6C3C8E8F"/>
    <w:rsid w:val="6C435DA7"/>
    <w:rsid w:val="6C5A21B7"/>
    <w:rsid w:val="6C9E117A"/>
    <w:rsid w:val="6CB11848"/>
    <w:rsid w:val="6CB739D7"/>
    <w:rsid w:val="6CBFB33F"/>
    <w:rsid w:val="6D526D21"/>
    <w:rsid w:val="6D63D7CE"/>
    <w:rsid w:val="6D8E2237"/>
    <w:rsid w:val="6DA98EB8"/>
    <w:rsid w:val="6DB8A036"/>
    <w:rsid w:val="6DD6BF43"/>
    <w:rsid w:val="6DDDEE99"/>
    <w:rsid w:val="6DEA9056"/>
    <w:rsid w:val="6E011525"/>
    <w:rsid w:val="6E2804F4"/>
    <w:rsid w:val="6E71A3D8"/>
    <w:rsid w:val="6E91AF4C"/>
    <w:rsid w:val="6E9D5308"/>
    <w:rsid w:val="6EC0C4D5"/>
    <w:rsid w:val="6F42D61F"/>
    <w:rsid w:val="6F476E04"/>
    <w:rsid w:val="6F713105"/>
    <w:rsid w:val="6F7D6E40"/>
    <w:rsid w:val="6F8E0631"/>
    <w:rsid w:val="6FA95690"/>
    <w:rsid w:val="6FAAC404"/>
    <w:rsid w:val="6FC203F9"/>
    <w:rsid w:val="6FC53BDA"/>
    <w:rsid w:val="6FCAB85B"/>
    <w:rsid w:val="6FCF00C3"/>
    <w:rsid w:val="6FD6F67A"/>
    <w:rsid w:val="701BDD33"/>
    <w:rsid w:val="702C74E9"/>
    <w:rsid w:val="7050521D"/>
    <w:rsid w:val="7062AEBA"/>
    <w:rsid w:val="707734DD"/>
    <w:rsid w:val="70B1B8A5"/>
    <w:rsid w:val="70BC3325"/>
    <w:rsid w:val="70C8250F"/>
    <w:rsid w:val="710FFFB2"/>
    <w:rsid w:val="7120283F"/>
    <w:rsid w:val="7130A50C"/>
    <w:rsid w:val="714F1547"/>
    <w:rsid w:val="71552877"/>
    <w:rsid w:val="71D4F3CA"/>
    <w:rsid w:val="722766A2"/>
    <w:rsid w:val="7233DBC2"/>
    <w:rsid w:val="7260F9A1"/>
    <w:rsid w:val="72780023"/>
    <w:rsid w:val="727D5D49"/>
    <w:rsid w:val="727DB755"/>
    <w:rsid w:val="727E9A43"/>
    <w:rsid w:val="72884688"/>
    <w:rsid w:val="72AF8E60"/>
    <w:rsid w:val="72F0F8D8"/>
    <w:rsid w:val="735319DC"/>
    <w:rsid w:val="736B9540"/>
    <w:rsid w:val="7370C42B"/>
    <w:rsid w:val="737FD1B9"/>
    <w:rsid w:val="73B4592F"/>
    <w:rsid w:val="73F75B3E"/>
    <w:rsid w:val="73FA8447"/>
    <w:rsid w:val="740DE421"/>
    <w:rsid w:val="741E0C38"/>
    <w:rsid w:val="7427E1BA"/>
    <w:rsid w:val="743E2031"/>
    <w:rsid w:val="7447A074"/>
    <w:rsid w:val="744B5EC1"/>
    <w:rsid w:val="746421D8"/>
    <w:rsid w:val="7489EAE2"/>
    <w:rsid w:val="74AD4E33"/>
    <w:rsid w:val="74DD9C3F"/>
    <w:rsid w:val="74EAE1C7"/>
    <w:rsid w:val="7521B801"/>
    <w:rsid w:val="756B7C84"/>
    <w:rsid w:val="75E72F22"/>
    <w:rsid w:val="75F6EE73"/>
    <w:rsid w:val="765E1C1D"/>
    <w:rsid w:val="76A864ED"/>
    <w:rsid w:val="76BBEE5D"/>
    <w:rsid w:val="76E2142D"/>
    <w:rsid w:val="76F4E1E5"/>
    <w:rsid w:val="7735D80C"/>
    <w:rsid w:val="774166B0"/>
    <w:rsid w:val="77552296"/>
    <w:rsid w:val="775F827C"/>
    <w:rsid w:val="77755C5B"/>
    <w:rsid w:val="7776E8ED"/>
    <w:rsid w:val="777D7C79"/>
    <w:rsid w:val="7782FF83"/>
    <w:rsid w:val="7793D1DC"/>
    <w:rsid w:val="77AE7B4D"/>
    <w:rsid w:val="77CEE73A"/>
    <w:rsid w:val="77ED125A"/>
    <w:rsid w:val="77F52195"/>
    <w:rsid w:val="781814E7"/>
    <w:rsid w:val="782ADEB9"/>
    <w:rsid w:val="783704F8"/>
    <w:rsid w:val="78374504"/>
    <w:rsid w:val="783E4DC0"/>
    <w:rsid w:val="785FA220"/>
    <w:rsid w:val="7872E0A6"/>
    <w:rsid w:val="78804F4B"/>
    <w:rsid w:val="78E7845C"/>
    <w:rsid w:val="7912476B"/>
    <w:rsid w:val="794C3D27"/>
    <w:rsid w:val="797598E5"/>
    <w:rsid w:val="797731A3"/>
    <w:rsid w:val="798420DF"/>
    <w:rsid w:val="79848208"/>
    <w:rsid w:val="79AF8231"/>
    <w:rsid w:val="79BBC9F4"/>
    <w:rsid w:val="79C41E80"/>
    <w:rsid w:val="79E5E7AF"/>
    <w:rsid w:val="79F6561C"/>
    <w:rsid w:val="7AA96386"/>
    <w:rsid w:val="7AC28DCB"/>
    <w:rsid w:val="7AD3635C"/>
    <w:rsid w:val="7AFC0B5F"/>
    <w:rsid w:val="7B7DC5A2"/>
    <w:rsid w:val="7B8955BB"/>
    <w:rsid w:val="7B896F40"/>
    <w:rsid w:val="7B970699"/>
    <w:rsid w:val="7BDABE08"/>
    <w:rsid w:val="7BE2AB8E"/>
    <w:rsid w:val="7C078DD4"/>
    <w:rsid w:val="7C0C542C"/>
    <w:rsid w:val="7C14D7D3"/>
    <w:rsid w:val="7C3CD0CD"/>
    <w:rsid w:val="7C571D24"/>
    <w:rsid w:val="7C75C49A"/>
    <w:rsid w:val="7C76D98C"/>
    <w:rsid w:val="7C893000"/>
    <w:rsid w:val="7C97DBC0"/>
    <w:rsid w:val="7CA3E159"/>
    <w:rsid w:val="7CB32E07"/>
    <w:rsid w:val="7CC7E65E"/>
    <w:rsid w:val="7CCF05E2"/>
    <w:rsid w:val="7D180282"/>
    <w:rsid w:val="7D23C686"/>
    <w:rsid w:val="7D5B3B75"/>
    <w:rsid w:val="7D79C2A9"/>
    <w:rsid w:val="7DC00FF0"/>
    <w:rsid w:val="7E1194FB"/>
    <w:rsid w:val="7E188BDF"/>
    <w:rsid w:val="7E33AC21"/>
    <w:rsid w:val="7E619276"/>
    <w:rsid w:val="7E99433F"/>
    <w:rsid w:val="7EA36209"/>
    <w:rsid w:val="7EB63303"/>
    <w:rsid w:val="7EB84FFC"/>
    <w:rsid w:val="7EB8A861"/>
    <w:rsid w:val="7EC9CE20"/>
    <w:rsid w:val="7ED9F89B"/>
    <w:rsid w:val="7EEBA99E"/>
    <w:rsid w:val="7EF51398"/>
    <w:rsid w:val="7EF70BD6"/>
    <w:rsid w:val="7F15930A"/>
    <w:rsid w:val="7F340EEC"/>
    <w:rsid w:val="7F3FE1A6"/>
    <w:rsid w:val="7F61DEFD"/>
    <w:rsid w:val="7F7FEF35"/>
    <w:rsid w:val="7F8F2253"/>
    <w:rsid w:val="7F9452CE"/>
    <w:rsid w:val="7FC0D0C2"/>
    <w:rsid w:val="7FC2B0D3"/>
    <w:rsid w:val="7FD4CDBC"/>
    <w:rsid w:val="7FD9A463"/>
    <w:rsid w:val="7FD9F91F"/>
    <w:rsid w:val="7FE45584"/>
    <w:rsid w:val="7FFC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78DD8F1D"/>
  <w15:chartTrackingRefBased/>
  <w15:docId w15:val="{A978688C-017C-4C05-B66F-118EC104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C07001"/>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07001"/>
  </w:style>
  <w:style w:type="character" w:styleId="eop" w:customStyle="1">
    <w:name w:val="eop"/>
    <w:basedOn w:val="DefaultParagraphFont"/>
    <w:rsid w:val="00C07001"/>
  </w:style>
  <w:style w:type="table" w:styleId="TableGrid">
    <w:name w:val="Table Grid"/>
    <w:basedOn w:val="TableNormal"/>
    <w:uiPriority w:val="39"/>
    <w:rsid w:val="00C070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F6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638F"/>
    <w:rPr>
      <w:rFonts w:ascii="Segoe UI" w:hAnsi="Segoe UI" w:cs="Segoe UI"/>
      <w:sz w:val="18"/>
      <w:szCs w:val="18"/>
    </w:rPr>
  </w:style>
  <w:style w:type="paragraph" w:styleId="ListParagraph">
    <w:name w:val="List Paragraph"/>
    <w:basedOn w:val="Normal"/>
    <w:uiPriority w:val="34"/>
    <w:qFormat/>
    <w:rsid w:val="00176748"/>
    <w:pPr>
      <w:ind w:left="720"/>
      <w:contextualSpacing/>
    </w:pPr>
  </w:style>
  <w:style w:type="paragraph" w:styleId="Header">
    <w:name w:val="header"/>
    <w:basedOn w:val="Normal"/>
    <w:link w:val="HeaderChar"/>
    <w:uiPriority w:val="99"/>
    <w:unhideWhenUsed/>
    <w:rsid w:val="00B86E5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86E52"/>
  </w:style>
  <w:style w:type="paragraph" w:styleId="Footer">
    <w:name w:val="footer"/>
    <w:basedOn w:val="Normal"/>
    <w:link w:val="FooterChar"/>
    <w:uiPriority w:val="99"/>
    <w:unhideWhenUsed/>
    <w:rsid w:val="00B86E5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86E52"/>
  </w:style>
  <w:style w:type="character" w:styleId="Hyperlink">
    <w:name w:val="Hyperlink"/>
    <w:basedOn w:val="DefaultParagraphFont"/>
    <w:uiPriority w:val="99"/>
    <w:unhideWhenUsed/>
    <w:rsid w:val="00707762"/>
    <w:rPr>
      <w:color w:val="0563C1" w:themeColor="hyperlink"/>
      <w:u w:val="single"/>
    </w:rPr>
  </w:style>
  <w:style w:type="character" w:styleId="UnresolvedMention">
    <w:name w:val="Unresolved Mention"/>
    <w:basedOn w:val="DefaultParagraphFont"/>
    <w:uiPriority w:val="99"/>
    <w:semiHidden/>
    <w:unhideWhenUsed/>
    <w:rsid w:val="00707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ustainabilityexchange.ac.uk/eauc_scotland_winter_forum_2024" TargetMode="External" Id="Reb03730cfce64919" /><Relationship Type="http://schemas.openxmlformats.org/officeDocument/2006/relationships/hyperlink" Target="https://www.eauc.org.uk/restricted_page/scotland_sustainability_champion_training_pack" TargetMode="External" Id="Rdee3463145f1403d" /><Relationship Type="http://schemas.openxmlformats.org/officeDocument/2006/relationships/hyperlink" Target="https://www.greengownawards.org/glasgow-caledonian-university1" TargetMode="External" Id="Rba4fc13c5f904db8" /><Relationship Type="http://schemas.openxmlformats.org/officeDocument/2006/relationships/hyperlink" Target="https://www.youtube.com/watch?v=TAYWE3hKPFA" TargetMode="External" Id="R19ab5f0d6cb14f84" /><Relationship Type="http://schemas.openxmlformats.org/officeDocument/2006/relationships/hyperlink" Target="https://www.gcu.ac.uk/currentstudents/getinvolved/commongoodaward/yourcommongoodstory" TargetMode="External" Id="R230aef87ea0c46d1" /><Relationship Type="http://schemas.openxmlformats.org/officeDocument/2006/relationships/hyperlink" Target="https://www.greengownawards.org/scotlands-rural-college1" TargetMode="External" Id="R35c8f8fc32ac4e24" /><Relationship Type="http://schemas.openxmlformats.org/officeDocument/2006/relationships/hyperlink" Target="https://www.audit-scotland.gov.uk/publications/auditing-climate-change" TargetMode="External" Id="Rbba6ab45aba440ab" /><Relationship Type="http://schemas.openxmlformats.org/officeDocument/2006/relationships/hyperlink" Target="https://www.audit-scotland.gov.uk/publications/scotlands-councils-approach-to-addressing-climate-change" TargetMode="External" Id="R49d048c624a44c58" /><Relationship Type="http://schemas.openxmlformats.org/officeDocument/2006/relationships/hyperlink" Target="https://www.audit-scotland.gov.uk/publications/how-the-scottish-government-is-set-up-to-deliver-climate-change-goals" TargetMode="External" Id="Rcdd84507874b4640" /><Relationship Type="http://schemas.openxmlformats.org/officeDocument/2006/relationships/hyperlink" Target="https://www.audit-scotland.gov.uk/publications/approaches-to-achieving-net-zero-across-the-uk" TargetMode="External" Id="R98e92825df36421c" /><Relationship Type="http://schemas.openxmlformats.org/officeDocument/2006/relationships/hyperlink" Target="https://sustainablescotlandnetwork.org/uploads/store/mediaupload/2109/file/Leadership_Checklist.pdf" TargetMode="External" Id="Rec65e2a9f2d449f4" /><Relationship Type="http://schemas.openxmlformats.org/officeDocument/2006/relationships/hyperlink" Target="https://www.eauc.org.uk/the_cost_of_net_zero" TargetMode="External" Id="R7b88f9df024342dd" /><Relationship Type="http://schemas.openxmlformats.org/officeDocument/2006/relationships/hyperlink" Target="mailto:scotland@eauc.org.uk" TargetMode="External" Id="R38fcea5bff4f462e" /><Relationship Type="http://schemas.openxmlformats.org/officeDocument/2006/relationships/hyperlink" Target="mailto:mwoodthorpe@eauc.org.uk" TargetMode="External" Id="Rfa3f3db729e24fc9" /><Relationship Type="http://schemas.openxmlformats.org/officeDocument/2006/relationships/hyperlink" Target="https://www.eauc.org.uk/shop/mms_single_event.php?event_id=8719" TargetMode="External" Id="R724f55dce96749b3" /><Relationship Type="http://schemas.openxmlformats.org/officeDocument/2006/relationships/hyperlink" Target="mailto:Scotland@eauc.org.uk" TargetMode="External" Id="Rcabc53edffcc4695" /><Relationship Type="http://schemas.microsoft.com/office/2020/10/relationships/intelligence" Target="intelligence2.xml" Id="R679b83531ed344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82F691CC26A45BB748004A54C0C63" ma:contentTypeVersion="20" ma:contentTypeDescription="Create a new document." ma:contentTypeScope="" ma:versionID="f3c61ed22a4e9291596dcd1307e7a67a">
  <xsd:schema xmlns:xsd="http://www.w3.org/2001/XMLSchema" xmlns:xs="http://www.w3.org/2001/XMLSchema" xmlns:p="http://schemas.microsoft.com/office/2006/metadata/properties" xmlns:ns1="http://schemas.microsoft.com/sharepoint/v3" xmlns:ns2="bac58e29-0c23-4090-b611-ed602008453e" xmlns:ns3="2213ecb7-d87a-4aba-b21b-ec7ca04e5a58" targetNamespace="http://schemas.microsoft.com/office/2006/metadata/properties" ma:root="true" ma:fieldsID="41f0edd34ba686842bda17eef15a68e3" ns1:_="" ns2:_="" ns3:_="">
    <xsd:import namespace="http://schemas.microsoft.com/sharepoint/v3"/>
    <xsd:import namespace="bac58e29-0c23-4090-b611-ed602008453e"/>
    <xsd:import namespace="2213ecb7-d87a-4aba-b21b-ec7ca04e5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58e29-0c23-4090-b611-ed602008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3ecb7-d87a-4aba-b21b-ec7ca04e5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a8d26b-852d-45c4-8141-779065016c1b}" ma:internalName="TaxCatchAll" ma:showField="CatchAllData" ma:web="2213ecb7-d87a-4aba-b21b-ec7ca04e5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13ecb7-d87a-4aba-b21b-ec7ca04e5a58" xsi:nil="true"/>
    <lcf76f155ced4ddcb4097134ff3c332f xmlns="bac58e29-0c23-4090-b611-ed602008453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8AED34-DEAE-4914-8691-0990C3553B4A}"/>
</file>

<file path=customXml/itemProps2.xml><?xml version="1.0" encoding="utf-8"?>
<ds:datastoreItem xmlns:ds="http://schemas.openxmlformats.org/officeDocument/2006/customXml" ds:itemID="{74059E3F-F536-41C4-8AF9-A051E7A29405}">
  <ds:schemaRefs>
    <ds:schemaRef ds:uri="http://schemas.microsoft.com/sharepoint/v3/contenttype/forms"/>
  </ds:schemaRefs>
</ds:datastoreItem>
</file>

<file path=customXml/itemProps3.xml><?xml version="1.0" encoding="utf-8"?>
<ds:datastoreItem xmlns:ds="http://schemas.openxmlformats.org/officeDocument/2006/customXml" ds:itemID="{877E1C35-9C5F-4338-AF34-12BFFE7169FC}">
  <ds:schemaRefs>
    <ds:schemaRef ds:uri="http://www.w3.org/XML/1998/namespace"/>
    <ds:schemaRef ds:uri="http://purl.org/dc/elements/1.1/"/>
    <ds:schemaRef ds:uri="e8682036-b9af-4866-8314-743c0722eb1d"/>
    <ds:schemaRef ds:uri="http://schemas.microsoft.com/office/infopath/2007/PartnerControls"/>
    <ds:schemaRef ds:uri="http://purl.org/dc/dcmitype/"/>
    <ds:schemaRef ds:uri="http://schemas.microsoft.com/office/2006/documentManagement/types"/>
    <ds:schemaRef ds:uri="84bac273-3212-430d-938e-4e9a568fe621"/>
    <ds:schemaRef ds:uri="http://schemas.openxmlformats.org/package/2006/metadata/core-properties"/>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Alice</dc:creator>
  <cp:keywords/>
  <dc:description/>
  <cp:lastModifiedBy>WOODTHORPE, Matthew</cp:lastModifiedBy>
  <cp:revision>11</cp:revision>
  <dcterms:created xsi:type="dcterms:W3CDTF">2023-04-04T11:10:00Z</dcterms:created>
  <dcterms:modified xsi:type="dcterms:W3CDTF">2024-01-31T10:31:33Z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0x01010040A82F691CC26A45BB748004A54C0C63</vt:lpwstr>
  </property>
  <property fmtid="{D5CDD505-2E9C-101B-9397-08002B2CF9AE}" pid="3" name="MediaServiceImageTags">
    <vt:lpwstr/>
  </property>
</Properties>
</file>